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D4" w:rsidRPr="00480DD4" w:rsidRDefault="00480DD4" w:rsidP="00480DD4">
      <w:pPr>
        <w:shd w:val="clear" w:color="auto" w:fill="FFFFFF"/>
        <w:spacing w:before="600" w:after="15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 о Всероссийском конкурсе на лучшее эколого-просветительское мероприятие библиотек в рамках Всероссийской библиотечной акции единого дня действий «День экологических знаний»</w:t>
      </w:r>
    </w:p>
    <w:p w:rsidR="00480DD4" w:rsidRPr="00480DD4" w:rsidRDefault="00480DD4" w:rsidP="00480DD4">
      <w:pPr>
        <w:shd w:val="clear" w:color="auto" w:fill="FFFFFF"/>
        <w:spacing w:before="600" w:after="18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DD4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</w:t>
      </w:r>
    </w:p>
    <w:p w:rsidR="00480DD4" w:rsidRPr="00480DD4" w:rsidRDefault="00480DD4" w:rsidP="00480DD4">
      <w:pPr>
        <w:shd w:val="clear" w:color="auto" w:fill="FFFFFF"/>
        <w:spacing w:before="30" w:after="18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DD4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является логическим продолжением Всероссийской библиотечной акции единого дня действий «День экологических знаний», инициированной Российской государственной библиотекой для молодежи и Государственной публичной научно-технической библиотекой России. Конкурс проводится заочно, на основе материалов библиотек — участников Акции, присланных по итогам проведённых публичных мероприятий в единый день действий «День экологических знаний» 15 апреля.</w:t>
      </w:r>
    </w:p>
    <w:p w:rsidR="00480DD4" w:rsidRPr="00480DD4" w:rsidRDefault="00480DD4" w:rsidP="00480DD4">
      <w:pPr>
        <w:shd w:val="clear" w:color="auto" w:fill="FFFFFF"/>
        <w:spacing w:before="600" w:after="18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DD4">
        <w:rPr>
          <w:rFonts w:ascii="Times New Roman" w:eastAsia="Times New Roman" w:hAnsi="Times New Roman" w:cs="Times New Roman"/>
          <w:color w:val="000000"/>
          <w:sz w:val="28"/>
          <w:szCs w:val="28"/>
        </w:rPr>
        <w:t>2. УЧРЕДИТЕЛИ КОНКУРСА</w:t>
      </w:r>
    </w:p>
    <w:p w:rsidR="00480DD4" w:rsidRPr="00480DD4" w:rsidRDefault="00480DD4" w:rsidP="00480DD4">
      <w:pPr>
        <w:shd w:val="clear" w:color="auto" w:fill="FFFFFF"/>
        <w:spacing w:before="30" w:after="18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DD4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Российская государственная библиотека для молодёжи и Государственная публичная научно-техническая библиотека России при поддержке Министерства культуры Российской Федерации.</w:t>
      </w:r>
    </w:p>
    <w:p w:rsidR="00480DD4" w:rsidRPr="00480DD4" w:rsidRDefault="00480DD4" w:rsidP="00480DD4">
      <w:pPr>
        <w:shd w:val="clear" w:color="auto" w:fill="FFFFFF"/>
        <w:spacing w:before="30" w:after="18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DD4">
        <w:rPr>
          <w:rFonts w:ascii="Times New Roman" w:eastAsia="Times New Roman" w:hAnsi="Times New Roman" w:cs="Times New Roman"/>
          <w:color w:val="000000"/>
          <w:sz w:val="28"/>
          <w:szCs w:val="28"/>
        </w:rPr>
        <w:t>Соучредителем и (или) спонсором конкурса может быть любая организация, поддерживающая его цели и задачи, принимающая долевое участие в его финансировании, организации и проведении.</w:t>
      </w:r>
    </w:p>
    <w:p w:rsidR="00480DD4" w:rsidRPr="00480DD4" w:rsidRDefault="00480DD4" w:rsidP="00480DD4">
      <w:pPr>
        <w:shd w:val="clear" w:color="auto" w:fill="FFFFFF"/>
        <w:spacing w:before="600" w:after="18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DD4">
        <w:rPr>
          <w:rFonts w:ascii="Times New Roman" w:eastAsia="Times New Roman" w:hAnsi="Times New Roman" w:cs="Times New Roman"/>
          <w:color w:val="000000"/>
          <w:sz w:val="28"/>
          <w:szCs w:val="28"/>
        </w:rPr>
        <w:t>3. ЦЕЛИ И ЗАДАЧИ КОНКУРСА</w:t>
      </w:r>
    </w:p>
    <w:p w:rsidR="00480DD4" w:rsidRPr="00480DD4" w:rsidRDefault="00480DD4" w:rsidP="00480DD4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DD4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раскрытие информационно-ресурсных возможностей библиотек как центров экологической информации;</w:t>
      </w:r>
    </w:p>
    <w:p w:rsidR="00480DD4" w:rsidRPr="00480DD4" w:rsidRDefault="00480DD4" w:rsidP="00480DD4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DD4"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популяризация современных библиотечных информационно-просветительских технологий, направленных на развитие экологического просвещения;</w:t>
      </w:r>
    </w:p>
    <w:p w:rsidR="00480DD4" w:rsidRPr="00480DD4" w:rsidRDefault="00480DD4" w:rsidP="00480DD4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DD4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 и трансляция лучшего опыта публичных библиотек России по экологическому просвещению и информированию.</w:t>
      </w:r>
    </w:p>
    <w:p w:rsidR="00480DD4" w:rsidRPr="00480DD4" w:rsidRDefault="00480DD4" w:rsidP="00480DD4">
      <w:pPr>
        <w:shd w:val="clear" w:color="auto" w:fill="FFFFFF"/>
        <w:spacing w:before="600" w:after="18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DD4">
        <w:rPr>
          <w:rFonts w:ascii="Times New Roman" w:eastAsia="Times New Roman" w:hAnsi="Times New Roman" w:cs="Times New Roman"/>
          <w:color w:val="000000"/>
          <w:sz w:val="28"/>
          <w:szCs w:val="28"/>
        </w:rPr>
        <w:t>4. ОРГАНИЗАЦИЯ КОНКУРСА</w:t>
      </w:r>
    </w:p>
    <w:p w:rsidR="00480DD4" w:rsidRPr="00480DD4" w:rsidRDefault="00006193" w:rsidP="00480DD4">
      <w:pPr>
        <w:shd w:val="clear" w:color="auto" w:fill="FFFFFF"/>
        <w:spacing w:before="30" w:after="18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" w:history="1">
        <w:r w:rsidR="00480DD4" w:rsidRPr="00480DD4">
          <w:rPr>
            <w:rFonts w:ascii="Times New Roman" w:eastAsia="Times New Roman" w:hAnsi="Times New Roman" w:cs="Times New Roman"/>
            <w:sz w:val="28"/>
            <w:szCs w:val="28"/>
          </w:rPr>
          <w:t>Заявки на участие в Конкурсе</w:t>
        </w:r>
      </w:hyperlink>
      <w:r w:rsidR="00480DD4" w:rsidRPr="00480DD4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принимаются </w:t>
      </w:r>
      <w:r w:rsidR="00480DD4" w:rsidRPr="0048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10 января по 1 апреля 2017 г.</w:t>
      </w:r>
      <w:r w:rsidR="00480DD4" w:rsidRPr="00480DD4">
        <w:rPr>
          <w:rFonts w:ascii="Times New Roman" w:eastAsia="Times New Roman" w:hAnsi="Times New Roman" w:cs="Times New Roman"/>
          <w:color w:val="000000"/>
          <w:sz w:val="28"/>
          <w:szCs w:val="28"/>
        </w:rPr>
        <w:t> (Заявка на участие в конкурсе одновременно является заявкой на участие в Акции «День экологических знаний»)</w:t>
      </w:r>
    </w:p>
    <w:p w:rsidR="00480DD4" w:rsidRPr="00480DD4" w:rsidRDefault="00480DD4" w:rsidP="00480DD4">
      <w:pPr>
        <w:shd w:val="clear" w:color="auto" w:fill="FFFFFF"/>
        <w:spacing w:before="30" w:after="18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D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Отчётные материалы по результатам проведения Акции принимаются </w:t>
      </w:r>
      <w:r w:rsidRPr="0048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16 апреля по 1 мая 2017 г.</w:t>
      </w:r>
    </w:p>
    <w:p w:rsidR="00480DD4" w:rsidRPr="00480DD4" w:rsidRDefault="00480DD4" w:rsidP="00480DD4">
      <w:pPr>
        <w:shd w:val="clear" w:color="auto" w:fill="FFFFFF"/>
        <w:spacing w:before="600" w:after="18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DD4">
        <w:rPr>
          <w:rFonts w:ascii="Times New Roman" w:eastAsia="Times New Roman" w:hAnsi="Times New Roman" w:cs="Times New Roman"/>
          <w:color w:val="000000"/>
          <w:sz w:val="28"/>
          <w:szCs w:val="28"/>
        </w:rPr>
        <w:t>Отчётные материалы должны содержать следующие сведения:</w:t>
      </w:r>
    </w:p>
    <w:p w:rsidR="00480DD4" w:rsidRPr="00480DD4" w:rsidRDefault="00480DD4" w:rsidP="00480DD4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DD4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темы мероприятия, обоснование выбора тематики, актуальность;</w:t>
      </w:r>
    </w:p>
    <w:p w:rsidR="00480DD4" w:rsidRPr="00480DD4" w:rsidRDefault="00480DD4" w:rsidP="00480DD4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DD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 мероприятия;</w:t>
      </w:r>
    </w:p>
    <w:p w:rsidR="00480DD4" w:rsidRPr="00480DD4" w:rsidRDefault="00480DD4" w:rsidP="00480DD4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DD4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целевая аудитория мероприятия;</w:t>
      </w:r>
    </w:p>
    <w:p w:rsidR="00480DD4" w:rsidRPr="00480DD4" w:rsidRDefault="00480DD4" w:rsidP="00480DD4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DD4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краткое описание этапов проведения мероприятия;</w:t>
      </w:r>
    </w:p>
    <w:p w:rsidR="00480DD4" w:rsidRPr="00480DD4" w:rsidRDefault="00480DD4" w:rsidP="00480DD4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DD4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оценку информационного резонанса от мероприятия (например, публикации в СМИ, отражение акции на библиотечных ресурсах, ресурсах партнёрских организаций и т.д.);</w:t>
      </w:r>
    </w:p>
    <w:p w:rsidR="00480DD4" w:rsidRPr="00480DD4" w:rsidRDefault="00480DD4" w:rsidP="00480DD4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DD4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итоговый информационно-методический ресурс библиотеки после проведения мероприятия (например, видеозапись, методическое пособие и т.д.);</w:t>
      </w:r>
    </w:p>
    <w:p w:rsidR="00480DD4" w:rsidRPr="00480DD4" w:rsidRDefault="00480DD4" w:rsidP="00480DD4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DD4">
        <w:rPr>
          <w:rFonts w:ascii="Times New Roman" w:eastAsia="Times New Roman" w:hAnsi="Times New Roman" w:cs="Times New Roman"/>
          <w:color w:val="000000"/>
          <w:sz w:val="28"/>
          <w:szCs w:val="28"/>
        </w:rPr>
        <w:t>фото (и/или видео) отчет;</w:t>
      </w:r>
    </w:p>
    <w:p w:rsidR="00480DD4" w:rsidRPr="00480DD4" w:rsidRDefault="00480DD4" w:rsidP="00480DD4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DD4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презентацию (не более 10 слайдов) (по желанию).</w:t>
      </w:r>
    </w:p>
    <w:p w:rsidR="00480DD4" w:rsidRPr="00480DD4" w:rsidRDefault="00480DD4" w:rsidP="00480DD4">
      <w:pPr>
        <w:shd w:val="clear" w:color="auto" w:fill="FFFFFF"/>
        <w:spacing w:before="600" w:after="18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DD4">
        <w:rPr>
          <w:rFonts w:ascii="Times New Roman" w:eastAsia="Times New Roman" w:hAnsi="Times New Roman" w:cs="Times New Roman"/>
          <w:color w:val="000000"/>
          <w:sz w:val="28"/>
          <w:szCs w:val="28"/>
        </w:rPr>
        <w:t>5. УСЛОВИЯ КОНКУРСА</w:t>
      </w:r>
    </w:p>
    <w:p w:rsidR="00480DD4" w:rsidRPr="00480DD4" w:rsidRDefault="00480DD4" w:rsidP="00480DD4">
      <w:pPr>
        <w:shd w:val="clear" w:color="auto" w:fill="FFFFFF"/>
        <w:spacing w:before="30" w:after="18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DD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Участниками Конкурса являются библиотеки России, участвующие во Всероссийской библиотечной акции единого для действий «День экологических знаний» и приславшие отчётные материал</w:t>
      </w:r>
      <w:proofErr w:type="gramStart"/>
      <w:r w:rsidRPr="00480DD4">
        <w:rPr>
          <w:rFonts w:ascii="Times New Roman" w:eastAsia="Times New Roman" w:hAnsi="Times New Roman" w:cs="Times New Roman"/>
          <w:color w:val="000000"/>
          <w:sz w:val="28"/>
          <w:szCs w:val="28"/>
        </w:rPr>
        <w:t>ы о её</w:t>
      </w:r>
      <w:proofErr w:type="gramEnd"/>
      <w:r w:rsidRPr="00480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проведении.</w:t>
      </w:r>
    </w:p>
    <w:p w:rsidR="00480DD4" w:rsidRPr="00480DD4" w:rsidRDefault="00480DD4" w:rsidP="00480DD4">
      <w:pPr>
        <w:shd w:val="clear" w:color="auto" w:fill="FFFFFF"/>
        <w:spacing w:before="30" w:after="18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DD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критерии оценки конкурсных материалов:</w:t>
      </w:r>
    </w:p>
    <w:p w:rsidR="00480DD4" w:rsidRPr="00480DD4" w:rsidRDefault="00480DD4" w:rsidP="00480DD4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DD4">
        <w:rPr>
          <w:rFonts w:ascii="Times New Roman" w:eastAsia="Times New Roman" w:hAnsi="Times New Roman" w:cs="Times New Roman"/>
          <w:color w:val="000000"/>
          <w:sz w:val="28"/>
          <w:szCs w:val="28"/>
        </w:rPr>
        <w:t>охват аудитории (по составу и численности);</w:t>
      </w:r>
    </w:p>
    <w:p w:rsidR="00480DD4" w:rsidRPr="00480DD4" w:rsidRDefault="00480DD4" w:rsidP="00480DD4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DD4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 и обоснованность тематики мероприятия;</w:t>
      </w:r>
    </w:p>
    <w:p w:rsidR="00480DD4" w:rsidRPr="00480DD4" w:rsidRDefault="00480DD4" w:rsidP="00480DD4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DD4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оригинальность формата мероприятия;</w:t>
      </w:r>
    </w:p>
    <w:p w:rsidR="00480DD4" w:rsidRPr="00480DD4" w:rsidRDefault="00480DD4" w:rsidP="00480DD4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DD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информационный резонанс мероприятия;</w:t>
      </w:r>
    </w:p>
    <w:p w:rsidR="00480DD4" w:rsidRPr="00480DD4" w:rsidRDefault="00480DD4" w:rsidP="00480DD4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DD4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вовлечённости партнёрских организаций и волонтёров.</w:t>
      </w:r>
    </w:p>
    <w:p w:rsidR="00480DD4" w:rsidRPr="00480DD4" w:rsidRDefault="00480DD4" w:rsidP="00480DD4">
      <w:pPr>
        <w:shd w:val="clear" w:color="auto" w:fill="FFFFFF"/>
        <w:spacing w:before="600" w:after="18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DD4">
        <w:rPr>
          <w:rFonts w:ascii="Times New Roman" w:eastAsia="Times New Roman" w:hAnsi="Times New Roman" w:cs="Times New Roman"/>
          <w:color w:val="000000"/>
          <w:sz w:val="28"/>
          <w:szCs w:val="28"/>
        </w:rPr>
        <w:t>6. ИТОГИ КОНКУРСА. ПООЩРЕНИЕ ПОБЕДИТЕЛЕЙ</w:t>
      </w:r>
    </w:p>
    <w:p w:rsidR="00480DD4" w:rsidRPr="00480DD4" w:rsidRDefault="00480DD4" w:rsidP="00480DD4">
      <w:pPr>
        <w:shd w:val="clear" w:color="auto" w:fill="FFFFFF"/>
        <w:spacing w:before="30" w:after="18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D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итогам конкурса будут отобраны три библиотеки, которые становятся победителями Конкурса 1, 2 и 3-й степени.</w:t>
      </w:r>
    </w:p>
    <w:p w:rsidR="00480DD4" w:rsidRPr="00480DD4" w:rsidRDefault="00480DD4" w:rsidP="00480DD4">
      <w:pPr>
        <w:shd w:val="clear" w:color="auto" w:fill="FFFFFF"/>
        <w:spacing w:before="30" w:after="18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DD4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Учредители Конкурса вправе выдвигать дополнительных номинантов.</w:t>
      </w:r>
    </w:p>
    <w:p w:rsidR="00480DD4" w:rsidRPr="00480DD4" w:rsidRDefault="00480DD4" w:rsidP="00480DD4">
      <w:pPr>
        <w:shd w:val="clear" w:color="auto" w:fill="FFFFFF"/>
        <w:spacing w:before="30" w:after="18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DD4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 Конкурса и награждение победителей состоится в рамках Международного профессионального форума «Книга. Культура. Образование. Инновации» («Крым-2017»)</w:t>
      </w:r>
    </w:p>
    <w:p w:rsidR="00480DD4" w:rsidRPr="00480DD4" w:rsidRDefault="00480DD4" w:rsidP="00480DD4">
      <w:pPr>
        <w:shd w:val="clear" w:color="auto" w:fill="FFFFFF"/>
        <w:spacing w:before="600" w:after="150" w:line="33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Контакты:</w:t>
      </w:r>
    </w:p>
    <w:p w:rsidR="00480DD4" w:rsidRPr="00480DD4" w:rsidRDefault="00480DD4" w:rsidP="00480DD4">
      <w:pPr>
        <w:shd w:val="clear" w:color="auto" w:fill="FFFFFF"/>
        <w:spacing w:before="30" w:after="18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DD4">
        <w:rPr>
          <w:rFonts w:ascii="Times New Roman" w:eastAsia="Times New Roman" w:hAnsi="Times New Roman" w:cs="Times New Roman"/>
          <w:color w:val="000000"/>
          <w:sz w:val="28"/>
          <w:szCs w:val="28"/>
        </w:rPr>
        <w:t>Лещинская Вероника Владимировна, РГБМ </w:t>
      </w:r>
      <w:r w:rsidRPr="00480D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Тел.: (499) 161-01-01, 161-50-02 (</w:t>
      </w:r>
      <w:proofErr w:type="spellStart"/>
      <w:r w:rsidRPr="00480DD4">
        <w:rPr>
          <w:rFonts w:ascii="Times New Roman" w:eastAsia="Times New Roman" w:hAnsi="Times New Roman" w:cs="Times New Roman"/>
          <w:color w:val="000000"/>
          <w:sz w:val="28"/>
          <w:szCs w:val="28"/>
        </w:rPr>
        <w:t>доб</w:t>
      </w:r>
      <w:proofErr w:type="spellEnd"/>
      <w:r w:rsidRPr="00480DD4">
        <w:rPr>
          <w:rFonts w:ascii="Times New Roman" w:eastAsia="Times New Roman" w:hAnsi="Times New Roman" w:cs="Times New Roman"/>
          <w:color w:val="000000"/>
          <w:sz w:val="28"/>
          <w:szCs w:val="28"/>
        </w:rPr>
        <w:t>. 771) </w:t>
      </w:r>
      <w:r w:rsidRPr="00480D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Электронный адрес: </w:t>
      </w:r>
      <w:hyperlink r:id="rId6" w:history="1">
        <w:r w:rsidRPr="00480DD4">
          <w:rPr>
            <w:rFonts w:ascii="Times New Roman" w:eastAsia="Times New Roman" w:hAnsi="Times New Roman" w:cs="Times New Roman"/>
            <w:color w:val="11B3F0"/>
            <w:sz w:val="28"/>
            <w:szCs w:val="28"/>
          </w:rPr>
          <w:t>leschinskaya@rgub.ru</w:t>
        </w:r>
      </w:hyperlink>
    </w:p>
    <w:p w:rsidR="00480DD4" w:rsidRPr="00480DD4" w:rsidRDefault="00480DD4" w:rsidP="00480DD4">
      <w:pPr>
        <w:shd w:val="clear" w:color="auto" w:fill="FFFFFF"/>
        <w:spacing w:before="30" w:after="18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DD4">
        <w:rPr>
          <w:rFonts w:ascii="Times New Roman" w:eastAsia="Times New Roman" w:hAnsi="Times New Roman" w:cs="Times New Roman"/>
          <w:color w:val="000000"/>
          <w:sz w:val="28"/>
          <w:szCs w:val="28"/>
        </w:rPr>
        <w:t>Бычкова Елена Феликсовна, ГПНТБ </w:t>
      </w:r>
      <w:r w:rsidRPr="00480D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Тел.: (495) 698-93-05 (доб.3010) </w:t>
      </w:r>
      <w:r w:rsidRPr="00480D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Электронный адрес: </w:t>
      </w:r>
      <w:hyperlink r:id="rId7" w:history="1">
        <w:r w:rsidRPr="00480DD4">
          <w:rPr>
            <w:rFonts w:ascii="Times New Roman" w:eastAsia="Times New Roman" w:hAnsi="Times New Roman" w:cs="Times New Roman"/>
            <w:color w:val="11B3F0"/>
            <w:sz w:val="28"/>
            <w:szCs w:val="28"/>
          </w:rPr>
          <w:t>bef@gpntb.ru</w:t>
        </w:r>
      </w:hyperlink>
    </w:p>
    <w:p w:rsidR="00733F68" w:rsidRPr="00480DD4" w:rsidRDefault="00733F68" w:rsidP="00480DD4">
      <w:pPr>
        <w:rPr>
          <w:rFonts w:ascii="Times New Roman" w:hAnsi="Times New Roman" w:cs="Times New Roman"/>
          <w:sz w:val="28"/>
          <w:szCs w:val="28"/>
        </w:rPr>
      </w:pPr>
    </w:p>
    <w:sectPr w:rsidR="00733F68" w:rsidRPr="00480DD4" w:rsidSect="005638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0C8D"/>
    <w:multiLevelType w:val="multilevel"/>
    <w:tmpl w:val="4CFEFB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2882984"/>
    <w:multiLevelType w:val="multilevel"/>
    <w:tmpl w:val="EEB651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770E2DD6"/>
    <w:multiLevelType w:val="multilevel"/>
    <w:tmpl w:val="623ADE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0DD4"/>
    <w:rsid w:val="00006193"/>
    <w:rsid w:val="00480DD4"/>
    <w:rsid w:val="005638B0"/>
    <w:rsid w:val="0073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2">
    <w:name w:val="subhead2"/>
    <w:basedOn w:val="a"/>
    <w:rsid w:val="0048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8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80D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0D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f@gpnt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chinskaya@rgub.ru" TargetMode="External"/><Relationship Id="rId5" Type="http://schemas.openxmlformats.org/officeDocument/2006/relationships/hyperlink" Target="http://www.rgub.ru/projects/eco_knowledge_day/registration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2017-03-01T03:45:00Z</dcterms:created>
  <dcterms:modified xsi:type="dcterms:W3CDTF">2017-03-01T03:52:00Z</dcterms:modified>
</cp:coreProperties>
</file>