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46" w:rsidRPr="00A60C19" w:rsidRDefault="00937446" w:rsidP="00937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19">
        <w:rPr>
          <w:rFonts w:ascii="Times New Roman" w:hAnsi="Times New Roman" w:cs="Times New Roman"/>
          <w:b/>
          <w:sz w:val="28"/>
          <w:szCs w:val="28"/>
        </w:rPr>
        <w:t>Методические материалы по проведению мероприятий,</w:t>
      </w:r>
    </w:p>
    <w:p w:rsidR="00937446" w:rsidRPr="00A60C19" w:rsidRDefault="00937446" w:rsidP="00937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19">
        <w:rPr>
          <w:rFonts w:ascii="Times New Roman" w:hAnsi="Times New Roman" w:cs="Times New Roman"/>
          <w:b/>
          <w:sz w:val="28"/>
          <w:szCs w:val="28"/>
        </w:rPr>
        <w:t>посвященных 80-летию разгрома советскими войсками немецко-фашистских вой</w:t>
      </w:r>
      <w:proofErr w:type="gramStart"/>
      <w:r w:rsidRPr="00A60C19">
        <w:rPr>
          <w:rFonts w:ascii="Times New Roman" w:hAnsi="Times New Roman" w:cs="Times New Roman"/>
          <w:b/>
          <w:sz w:val="28"/>
          <w:szCs w:val="28"/>
        </w:rPr>
        <w:t>ск в Ст</w:t>
      </w:r>
      <w:proofErr w:type="gramEnd"/>
      <w:r w:rsidRPr="00A60C19">
        <w:rPr>
          <w:rFonts w:ascii="Times New Roman" w:hAnsi="Times New Roman" w:cs="Times New Roman"/>
          <w:b/>
          <w:sz w:val="28"/>
          <w:szCs w:val="28"/>
        </w:rPr>
        <w:t>алинградской битве.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Официальный сайт https://stalingrad-battle.ru/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Сайт Волгоградской областной думы. Сталинградская битва https://volgoduma.ru/vlg-region/80-year/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План основных мероприятий по подготовке и проведению празднования 80-летия разгрома советскими войсками немецк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фашистских войск в Сталинградской битве, утвержденный Правительством РФ: https://clck.ru/322PhB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"Сталинградская битва " [Электронный ресурс] – Режим доступа: https://infourok.ru/scenariy-vneklassnogo- meropriyatiya-stalingradskaya-bitva-3563093.html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2.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"Сталинградская битва" [Электронный ресурс] – Режим доступа: https://m- school14.ru/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>/Едынак_2020_2.pdf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3.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"Это нашей истории строки " [Электронный ресурс] – Режим доступа: https://miroslava- folk.ru/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stal_bitva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4.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мероприятия "Ты в памяти и сердце, 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Мталинград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" [Электронный ресурс] – Режим доступа: https://multiurok.ru/files/stsenarii-shkolnogo-meropriiatiia-ty-v-pamiati-i- s.html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5.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"Сталинградская высота" [Электронный ресурс] – Режим доступа: https://znanio.ru/media/stalingradskaya-vysota-stsenarij-vneklassnog-meropriyatiya-posvyaschennogo-79-letiyu-stalingradskoj-bitvy- 2787702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6.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исторический час "Сталинградская битва " [Электронный ресурс] – Режим доступа: http://www.lysva- </w:t>
      </w:r>
      <w:r w:rsidRPr="00A60C19">
        <w:rPr>
          <w:rFonts w:ascii="Times New Roman" w:hAnsi="Times New Roman" w:cs="Times New Roman"/>
          <w:sz w:val="28"/>
          <w:szCs w:val="28"/>
        </w:rPr>
        <w:lastRenderedPageBreak/>
        <w:t>library.ru/download/pdf/Сценарий%20мероприятия%20-%20Сталинградская%20битва.pdf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7.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"Великая битва на Волге " [Электронный ресурс] – Режим доступа: https://урок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ф/library/vneklassnoe_meropriyatie_velikaya_bitva_na_volge_175238.html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8.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"Сталинград: 200 дней мужества и стойкости " [Электронный ресурс] – Режим доступа: https://urok.1sept.ru/articles/6551</w:t>
      </w:r>
      <w:r>
        <w:rPr>
          <w:rFonts w:ascii="Times New Roman" w:hAnsi="Times New Roman" w:cs="Times New Roman"/>
          <w:sz w:val="28"/>
          <w:szCs w:val="28"/>
        </w:rPr>
        <w:t>36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9.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"Сталинградская битва – начало перелома в Великой Отечественной войне " [Электронный ресурс] – Режим доступа: https://koncpekt.ru/nachalnye-klassy/raznoe/6419-vospitatelnoe-meropriyatie-stalingradskaya-bitva.html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10.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исторической игры для старшеклассников "По следам Сталинградской битвы" [Электронный ресурс] – Режим доступа: https://centrideia.ru/metodicheskaya-kopilka/istoricheskaya-igra-dlya-starsheklassnikov-po-sledam-stalingradskoy-bitvy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11.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"Город бесстрашия – город солдат " [Электронный ресурс] – Режим доступа: https://kopilkaurokov.ru/istoriya/meropriyatia/stsienarii-gorod-biesstrashiia-ghorod-soldat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12.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мероприятия "Был тот февраль прологом мая" [Электронный ресурс] – Режим доступа: https://www.art- talant.org/publikacii/4801-byl-tot-fevraly-prologom-maya-scenariy-kinematograficheskogo-uroka-posvyaschennogo-75-letiyu- 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stalingradskogo-sragheniya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(дата обращения 09.09.2022).</w:t>
      </w:r>
    </w:p>
    <w:p w:rsidR="00937446" w:rsidRPr="00A60C19" w:rsidRDefault="00937446" w:rsidP="00937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13.</w:t>
      </w:r>
      <w:r w:rsidRPr="00A60C19">
        <w:rPr>
          <w:rFonts w:ascii="Times New Roman" w:hAnsi="Times New Roman" w:cs="Times New Roman"/>
          <w:sz w:val="28"/>
          <w:szCs w:val="28"/>
        </w:rPr>
        <w:tab/>
        <w:t>10 лучших фильмов о Сталинградской битве https://histrf.ru/read/articles/10-luchshikh-filmov-o-stalinghradskoi-bitvie-vidieo</w:t>
      </w:r>
    </w:p>
    <w:p w:rsidR="00F663C5" w:rsidRDefault="00F663C5">
      <w:bookmarkStart w:id="0" w:name="_GoBack"/>
      <w:bookmarkEnd w:id="0"/>
    </w:p>
    <w:sectPr w:rsidR="00F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6"/>
    <w:rsid w:val="00614548"/>
    <w:rsid w:val="00937446"/>
    <w:rsid w:val="00B16736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>diakov.net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2022-11-09T09:23:00Z</dcterms:created>
  <dcterms:modified xsi:type="dcterms:W3CDTF">2022-11-09T09:23:00Z</dcterms:modified>
</cp:coreProperties>
</file>