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EA8" w:rsidRDefault="00882EA8">
      <w:pPr>
        <w:rPr>
          <w:rFonts w:asciiTheme="majorHAnsi" w:eastAsiaTheme="majorEastAsia" w:hAnsiTheme="majorHAnsi" w:cstheme="majorBidi"/>
        </w:rPr>
      </w:pPr>
      <w:r>
        <w:rPr>
          <w:rFonts w:asciiTheme="majorHAnsi" w:eastAsiaTheme="majorEastAsia" w:hAnsiTheme="majorHAnsi" w:cstheme="majorBidi"/>
          <w:noProof/>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47" type="#_x0000_t21" style="position:absolute;margin-left:-27pt;margin-top:-9.8pt;width:355pt;height:535.45pt;z-index:-251644928" adj="2582" fillcolor="white [3201]" strokecolor="#9bbb59 [3206]" strokeweight="5pt">
            <v:stroke linestyle="thickThin"/>
            <v:shadow color="#868686"/>
          </v:shape>
        </w:pict>
      </w:r>
    </w:p>
    <w:p w:rsidR="00882EA8" w:rsidRDefault="00882EA8">
      <w:pPr>
        <w:rPr>
          <w:rFonts w:asciiTheme="majorHAnsi" w:eastAsiaTheme="majorEastAsia" w:hAnsiTheme="majorHAnsi" w:cstheme="majorBidi"/>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8" type="#_x0000_t136" style="position:absolute;margin-left:15.3pt;margin-top:11.1pt;width:264.6pt;height:45.8pt;z-index:-251642880" wrapcoords="-61 -354 -61 4249 4283 5311 4222 8498 7893 10977 4039 12039 4039 14872 12789 16643 4406 16643 4344 20184 5018 21246 14012 21246 16950 21246 16888 17705 13033 16643 17439 14518 17500 10977 13829 10977 17378 9207 17256 6374 21600 4603 21600 354 918 -354 -61 -354" fillcolor="#063" strokecolor="green">
            <v:fill r:id="rId8" o:title="Бумажный пакет" type="tile"/>
            <v:shadow type="perspective" color="#c7dfd3" opacity="52429f" origin="-.5,-.5" offset="-26pt,-36pt" matrix="1.25,,,1.25"/>
            <v:textpath style="font-family:&quot;Times New Roman&quot;;v-text-kern:t" trim="t" fitpath="t" string="Муниципальное автономное учреждение культуры&#10;&quot;Чекмагушевская центральная&#10;межпоселенческая библиотека&quot;&#10;      Центр правовой информации       &#10;"/>
            <w10:wrap type="tight"/>
          </v:shape>
        </w:pict>
      </w:r>
    </w:p>
    <w:p w:rsidR="00882EA8" w:rsidRDefault="00882EA8">
      <w:pPr>
        <w:rPr>
          <w:rFonts w:asciiTheme="majorHAnsi" w:eastAsiaTheme="majorEastAsia" w:hAnsiTheme="majorHAnsi" w:cstheme="majorBidi"/>
        </w:rPr>
      </w:pPr>
    </w:p>
    <w:p w:rsidR="00882EA8" w:rsidRDefault="00460401">
      <w:pPr>
        <w:rPr>
          <w:rFonts w:asciiTheme="majorHAnsi" w:eastAsiaTheme="majorEastAsia" w:hAnsiTheme="majorHAnsi" w:cstheme="majorBidi"/>
        </w:rPr>
      </w:pPr>
      <w:r>
        <w:rPr>
          <w:rFonts w:asciiTheme="majorHAnsi" w:eastAsiaTheme="majorEastAsia" w:hAnsiTheme="majorHAnsi" w:cstheme="majorBidi"/>
          <w:noProof/>
        </w:rPr>
        <w:drawing>
          <wp:anchor distT="0" distB="0" distL="114300" distR="114300" simplePos="0" relativeHeight="251675648" behindDoc="0" locked="0" layoutInCell="1" allowOverlap="1">
            <wp:simplePos x="0" y="0"/>
            <wp:positionH relativeFrom="column">
              <wp:posOffset>1174750</wp:posOffset>
            </wp:positionH>
            <wp:positionV relativeFrom="paragraph">
              <wp:posOffset>247015</wp:posOffset>
            </wp:positionV>
            <wp:extent cx="1270000" cy="1056640"/>
            <wp:effectExtent l="19050" t="0" r="6350" b="0"/>
            <wp:wrapNone/>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270000" cy="1056640"/>
                    </a:xfrm>
                    <a:prstGeom prst="rect">
                      <a:avLst/>
                    </a:prstGeom>
                    <a:noFill/>
                    <a:ln w="9525">
                      <a:noFill/>
                      <a:miter lim="800000"/>
                      <a:headEnd/>
                      <a:tailEnd/>
                    </a:ln>
                  </pic:spPr>
                </pic:pic>
              </a:graphicData>
            </a:graphic>
          </wp:anchor>
        </w:drawing>
      </w:r>
    </w:p>
    <w:p w:rsidR="00882EA8" w:rsidRDefault="00460401" w:rsidP="00882EA8">
      <w:pPr>
        <w:rPr>
          <w:noProof/>
        </w:rPr>
      </w:pPr>
      <w:r>
        <w:rPr>
          <w:noProof/>
        </w:rPr>
        <w:drawing>
          <wp:anchor distT="0" distB="0" distL="114300" distR="114300" simplePos="0" relativeHeight="251677696" behindDoc="0" locked="0" layoutInCell="1" allowOverlap="1">
            <wp:simplePos x="0" y="0"/>
            <wp:positionH relativeFrom="column">
              <wp:posOffset>1531520</wp:posOffset>
            </wp:positionH>
            <wp:positionV relativeFrom="paragraph">
              <wp:posOffset>146157</wp:posOffset>
            </wp:positionV>
            <wp:extent cx="669719" cy="605642"/>
            <wp:effectExtent l="19050" t="0" r="0" b="0"/>
            <wp:wrapNone/>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Cj04281050000[1]"/>
                    <pic:cNvPicPr>
                      <a:picLocks noChangeAspect="1" noChangeArrowheads="1"/>
                    </pic:cNvPicPr>
                  </pic:nvPicPr>
                  <pic:blipFill>
                    <a:blip r:embed="rId10"/>
                    <a:srcRect/>
                    <a:stretch>
                      <a:fillRect/>
                    </a:stretch>
                  </pic:blipFill>
                  <pic:spPr bwMode="auto">
                    <a:xfrm>
                      <a:off x="0" y="0"/>
                      <a:ext cx="669719" cy="605642"/>
                    </a:xfrm>
                    <a:prstGeom prst="rect">
                      <a:avLst/>
                    </a:prstGeom>
                    <a:noFill/>
                  </pic:spPr>
                </pic:pic>
              </a:graphicData>
            </a:graphic>
          </wp:anchor>
        </w:drawing>
      </w:r>
    </w:p>
    <w:p w:rsidR="00882EA8" w:rsidRDefault="00882EA8" w:rsidP="00882EA8">
      <w:pPr>
        <w:jc w:val="center"/>
      </w:pPr>
    </w:p>
    <w:p w:rsidR="00882EA8" w:rsidRDefault="00882EA8" w:rsidP="00882EA8">
      <w:pPr>
        <w:jc w:val="center"/>
      </w:pPr>
    </w:p>
    <w:p w:rsidR="00882EA8" w:rsidRDefault="00921F92" w:rsidP="00882EA8">
      <w:pPr>
        <w:jc w:val="center"/>
      </w:pPr>
      <w:r>
        <w:rPr>
          <w:rFonts w:asciiTheme="majorHAnsi" w:eastAsiaTheme="majorEastAsia" w:hAnsiTheme="majorHAnsi" w:cstheme="majorBidi"/>
          <w:noProof/>
        </w:rPr>
        <w:pict>
          <v:shape id="_x0000_s1049" type="#_x0000_t136" style="position:absolute;left:0;text-align:left;margin-left:-10.7pt;margin-top:15.15pt;width:312pt;height:198pt;z-index:251678720" adj=",8599" fillcolor="#92d050" strokecolor="#00b050" strokeweight="2.25pt">
            <v:fill color2="#00b050" rotate="t"/>
            <v:shadow color="#868686"/>
            <v:textpath style="font-family:&quot;Arial Black&quot;;v-text-kern:t" trim="t" fitpath="t" string="Дари тепло&#10;ближнему"/>
          </v:shape>
        </w:pict>
      </w:r>
    </w:p>
    <w:p w:rsidR="00882EA8" w:rsidRDefault="00921F92" w:rsidP="00882EA8">
      <w:pPr>
        <w:jc w:val="center"/>
      </w:pPr>
      <w:r>
        <w:rPr>
          <w:noProof/>
        </w:rPr>
        <w:drawing>
          <wp:anchor distT="0" distB="0" distL="114300" distR="114300" simplePos="0" relativeHeight="251680768" behindDoc="1" locked="0" layoutInCell="1" allowOverlap="1">
            <wp:simplePos x="0" y="0"/>
            <wp:positionH relativeFrom="column">
              <wp:posOffset>593090</wp:posOffset>
            </wp:positionH>
            <wp:positionV relativeFrom="paragraph">
              <wp:posOffset>218440</wp:posOffset>
            </wp:positionV>
            <wp:extent cx="2505710" cy="1875790"/>
            <wp:effectExtent l="19050" t="0" r="8890" b="0"/>
            <wp:wrapTight wrapText="bothSides">
              <wp:wrapPolygon edited="0">
                <wp:start x="8375" y="219"/>
                <wp:lineTo x="6897" y="439"/>
                <wp:lineTo x="2463" y="3290"/>
                <wp:lineTo x="1642" y="5045"/>
                <wp:lineTo x="328" y="7239"/>
                <wp:lineTo x="-164" y="10749"/>
                <wp:lineTo x="493" y="14259"/>
                <wp:lineTo x="2463" y="17768"/>
                <wp:lineTo x="2627" y="18427"/>
                <wp:lineTo x="8047" y="21278"/>
                <wp:lineTo x="9525" y="21278"/>
                <wp:lineTo x="11988" y="21278"/>
                <wp:lineTo x="13466" y="21278"/>
                <wp:lineTo x="18885" y="18427"/>
                <wp:lineTo x="19049" y="17768"/>
                <wp:lineTo x="21020" y="14478"/>
                <wp:lineTo x="21020" y="14259"/>
                <wp:lineTo x="21677" y="10968"/>
                <wp:lineTo x="21677" y="10749"/>
                <wp:lineTo x="21512" y="9213"/>
                <wp:lineTo x="21184" y="7239"/>
                <wp:lineTo x="19049" y="3290"/>
                <wp:lineTo x="14615" y="439"/>
                <wp:lineTo x="13137" y="219"/>
                <wp:lineTo x="8375" y="219"/>
              </wp:wrapPolygon>
            </wp:wrapTight>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duotone>
                        <a:prstClr val="black"/>
                        <a:schemeClr val="accent3">
                          <a:tint val="45000"/>
                          <a:satMod val="400000"/>
                        </a:schemeClr>
                      </a:duotone>
                    </a:blip>
                    <a:srcRect/>
                    <a:stretch>
                      <a:fillRect/>
                    </a:stretch>
                  </pic:blipFill>
                  <pic:spPr bwMode="auto">
                    <a:xfrm>
                      <a:off x="0" y="0"/>
                      <a:ext cx="2505710" cy="1875790"/>
                    </a:xfrm>
                    <a:prstGeom prst="ellipse">
                      <a:avLst/>
                    </a:prstGeom>
                    <a:ln>
                      <a:noFill/>
                    </a:ln>
                    <a:effectLst>
                      <a:softEdge rad="112500"/>
                    </a:effectLst>
                  </pic:spPr>
                </pic:pic>
              </a:graphicData>
            </a:graphic>
          </wp:anchor>
        </w:drawing>
      </w:r>
    </w:p>
    <w:p w:rsidR="00882EA8" w:rsidRDefault="00882EA8" w:rsidP="00882EA8">
      <w:pPr>
        <w:jc w:val="center"/>
      </w:pPr>
    </w:p>
    <w:p w:rsidR="00882EA8" w:rsidRDefault="00882EA8" w:rsidP="00882EA8">
      <w:pPr>
        <w:jc w:val="center"/>
      </w:pPr>
    </w:p>
    <w:p w:rsidR="00882EA8" w:rsidRDefault="00882EA8" w:rsidP="00882EA8">
      <w:pPr>
        <w:jc w:val="center"/>
      </w:pPr>
    </w:p>
    <w:p w:rsidR="00882EA8" w:rsidRDefault="00882EA8" w:rsidP="00882EA8">
      <w:pPr>
        <w:jc w:val="center"/>
      </w:pPr>
    </w:p>
    <w:p w:rsidR="00882EA8" w:rsidRDefault="00882EA8" w:rsidP="00882EA8">
      <w:pPr>
        <w:jc w:val="center"/>
      </w:pPr>
    </w:p>
    <w:p w:rsidR="00882EA8" w:rsidRDefault="00882EA8" w:rsidP="00882EA8">
      <w:pPr>
        <w:jc w:val="center"/>
      </w:pPr>
    </w:p>
    <w:p w:rsidR="00882EA8" w:rsidRDefault="00882EA8" w:rsidP="00882EA8">
      <w:pPr>
        <w:jc w:val="center"/>
      </w:pPr>
    </w:p>
    <w:p w:rsidR="00882EA8" w:rsidRDefault="00882EA8" w:rsidP="00882EA8">
      <w:pPr>
        <w:rPr>
          <w:rFonts w:ascii="Arial" w:hAnsi="Arial" w:cs="Arial"/>
          <w:b/>
          <w:color w:val="009900"/>
          <w:sz w:val="28"/>
          <w:szCs w:val="28"/>
        </w:rPr>
      </w:pPr>
    </w:p>
    <w:p w:rsidR="00882EA8" w:rsidRPr="003867B9" w:rsidRDefault="00882EA8" w:rsidP="00882EA8">
      <w:pPr>
        <w:jc w:val="center"/>
        <w:rPr>
          <w:rFonts w:ascii="Arial" w:hAnsi="Arial" w:cs="Arial"/>
          <w:b/>
          <w:color w:val="009900"/>
          <w:sz w:val="28"/>
          <w:szCs w:val="28"/>
        </w:rPr>
      </w:pPr>
      <w:r w:rsidRPr="003867B9">
        <w:rPr>
          <w:rFonts w:ascii="Arial" w:hAnsi="Arial" w:cs="Arial"/>
          <w:b/>
          <w:color w:val="009900"/>
          <w:sz w:val="28"/>
          <w:szCs w:val="28"/>
        </w:rPr>
        <w:t>Чекмагуш - 2014</w:t>
      </w:r>
    </w:p>
    <w:p w:rsidR="00882EA8" w:rsidRDefault="00460401">
      <w:pPr>
        <w:rPr>
          <w:rFonts w:asciiTheme="majorHAnsi" w:eastAsiaTheme="majorEastAsia" w:hAnsiTheme="majorHAnsi" w:cstheme="majorBidi"/>
        </w:rPr>
      </w:pPr>
      <w:r>
        <w:rPr>
          <w:rFonts w:asciiTheme="majorHAnsi" w:eastAsiaTheme="majorEastAsia" w:hAnsiTheme="majorHAnsi" w:cstheme="majorBidi"/>
          <w:noProof/>
        </w:rPr>
        <w:lastRenderedPageBreak/>
        <w:pict>
          <v:shape id="_x0000_s1054" type="#_x0000_t21" style="position:absolute;margin-left:-29.6pt;margin-top:-8.1pt;width:373.1pt;height:535.95pt;z-index:-251628544" adj="2582" fillcolor="white [3201]" strokecolor="#9bbb59 [3206]" strokeweight="5pt">
            <v:stroke linestyle="thickThin"/>
            <v:shadow color="#868686"/>
          </v:shape>
        </w:pict>
      </w:r>
    </w:p>
    <w:p w:rsidR="00882EA8" w:rsidRDefault="00882EA8">
      <w:pPr>
        <w:rPr>
          <w:rFonts w:asciiTheme="majorHAnsi" w:eastAsiaTheme="majorEastAsia" w:hAnsiTheme="majorHAnsi" w:cstheme="majorBidi"/>
        </w:rPr>
      </w:pPr>
    </w:p>
    <w:p w:rsidR="00882EA8" w:rsidRDefault="00882EA8">
      <w:pPr>
        <w:rPr>
          <w:rFonts w:asciiTheme="majorHAnsi" w:eastAsiaTheme="majorEastAsia" w:hAnsiTheme="majorHAnsi" w:cstheme="majorBidi"/>
        </w:rPr>
      </w:pPr>
    </w:p>
    <w:p w:rsidR="00882EA8" w:rsidRDefault="00882EA8">
      <w:pPr>
        <w:rPr>
          <w:rFonts w:asciiTheme="majorHAnsi" w:eastAsiaTheme="majorEastAsia" w:hAnsiTheme="majorHAnsi" w:cstheme="majorBidi"/>
        </w:rPr>
      </w:pPr>
    </w:p>
    <w:p w:rsidR="00882EA8" w:rsidRDefault="00882EA8">
      <w:pPr>
        <w:rPr>
          <w:rFonts w:asciiTheme="majorHAnsi" w:eastAsiaTheme="majorEastAsia" w:hAnsiTheme="majorHAnsi" w:cstheme="majorBidi"/>
        </w:rPr>
      </w:pPr>
    </w:p>
    <w:p w:rsidR="00882EA8" w:rsidRDefault="00882EA8">
      <w:pPr>
        <w:rPr>
          <w:rFonts w:asciiTheme="majorHAnsi" w:eastAsiaTheme="majorEastAsia" w:hAnsiTheme="majorHAnsi" w:cstheme="majorBidi"/>
        </w:rPr>
      </w:pPr>
    </w:p>
    <w:p w:rsidR="00882EA8" w:rsidRDefault="00882EA8">
      <w:pPr>
        <w:rPr>
          <w:rFonts w:asciiTheme="majorHAnsi" w:eastAsiaTheme="majorEastAsia" w:hAnsiTheme="majorHAnsi" w:cstheme="majorBidi"/>
        </w:rPr>
      </w:pPr>
    </w:p>
    <w:p w:rsidR="00882EA8" w:rsidRDefault="00882EA8">
      <w:pPr>
        <w:rPr>
          <w:rFonts w:asciiTheme="majorHAnsi" w:eastAsiaTheme="majorEastAsia" w:hAnsiTheme="majorHAnsi" w:cstheme="majorBidi"/>
        </w:rPr>
      </w:pPr>
    </w:p>
    <w:p w:rsidR="00882EA8" w:rsidRDefault="00882EA8">
      <w:pPr>
        <w:rPr>
          <w:rFonts w:asciiTheme="majorHAnsi" w:eastAsiaTheme="majorEastAsia" w:hAnsiTheme="majorHAnsi" w:cstheme="majorBidi"/>
        </w:rPr>
      </w:pPr>
    </w:p>
    <w:p w:rsidR="00882EA8" w:rsidRDefault="00882EA8">
      <w:pPr>
        <w:rPr>
          <w:rFonts w:asciiTheme="majorHAnsi" w:eastAsiaTheme="majorEastAsia" w:hAnsiTheme="majorHAnsi" w:cstheme="majorBidi"/>
        </w:rPr>
      </w:pPr>
    </w:p>
    <w:p w:rsidR="00882EA8" w:rsidRDefault="00882EA8">
      <w:pPr>
        <w:rPr>
          <w:rFonts w:asciiTheme="majorHAnsi" w:eastAsiaTheme="majorEastAsia" w:hAnsiTheme="majorHAnsi" w:cstheme="majorBidi"/>
        </w:rPr>
      </w:pPr>
    </w:p>
    <w:p w:rsidR="00882EA8" w:rsidRDefault="00882EA8">
      <w:pPr>
        <w:rPr>
          <w:rFonts w:asciiTheme="majorHAnsi" w:eastAsiaTheme="majorEastAsia" w:hAnsiTheme="majorHAnsi" w:cstheme="majorBidi"/>
        </w:rPr>
      </w:pPr>
    </w:p>
    <w:p w:rsidR="00882EA8" w:rsidRDefault="00882EA8">
      <w:pPr>
        <w:rPr>
          <w:rFonts w:asciiTheme="majorHAnsi" w:eastAsiaTheme="majorEastAsia" w:hAnsiTheme="majorHAnsi" w:cstheme="majorBidi"/>
        </w:rPr>
      </w:pPr>
    </w:p>
    <w:p w:rsidR="00882EA8" w:rsidRDefault="00882EA8">
      <w:pPr>
        <w:rPr>
          <w:rFonts w:asciiTheme="majorHAnsi" w:eastAsiaTheme="majorEastAsia" w:hAnsiTheme="majorHAnsi" w:cstheme="majorBidi"/>
        </w:rPr>
      </w:pPr>
    </w:p>
    <w:p w:rsidR="00882EA8" w:rsidRDefault="00882EA8">
      <w:pPr>
        <w:rPr>
          <w:rFonts w:asciiTheme="majorHAnsi" w:eastAsiaTheme="majorEastAsia" w:hAnsiTheme="majorHAnsi" w:cstheme="majorBidi"/>
        </w:rPr>
      </w:pPr>
    </w:p>
    <w:p w:rsidR="00882EA8" w:rsidRDefault="00882EA8">
      <w:pPr>
        <w:rPr>
          <w:rFonts w:asciiTheme="majorHAnsi" w:eastAsiaTheme="majorEastAsia" w:hAnsiTheme="majorHAnsi" w:cstheme="majorBidi"/>
        </w:rPr>
      </w:pPr>
    </w:p>
    <w:p w:rsidR="00882EA8" w:rsidRDefault="00882EA8">
      <w:pPr>
        <w:rPr>
          <w:rFonts w:asciiTheme="majorHAnsi" w:eastAsiaTheme="majorEastAsia" w:hAnsiTheme="majorHAnsi" w:cstheme="majorBidi"/>
        </w:rPr>
      </w:pPr>
    </w:p>
    <w:p w:rsidR="00882EA8" w:rsidRDefault="00882EA8">
      <w:pPr>
        <w:rPr>
          <w:rFonts w:asciiTheme="majorHAnsi" w:eastAsiaTheme="majorEastAsia" w:hAnsiTheme="majorHAnsi" w:cstheme="majorBidi"/>
        </w:rPr>
      </w:pPr>
    </w:p>
    <w:p w:rsidR="00882EA8" w:rsidRDefault="00882EA8">
      <w:pPr>
        <w:rPr>
          <w:rFonts w:asciiTheme="majorHAnsi" w:eastAsiaTheme="majorEastAsia" w:hAnsiTheme="majorHAnsi" w:cstheme="majorBidi"/>
        </w:rPr>
      </w:pPr>
    </w:p>
    <w:sdt>
      <w:sdtPr>
        <w:rPr>
          <w:rFonts w:asciiTheme="majorHAnsi" w:eastAsiaTheme="majorEastAsia" w:hAnsiTheme="majorHAnsi" w:cstheme="majorBidi"/>
        </w:rPr>
        <w:id w:val="9679009"/>
      </w:sdtPr>
      <w:sdtEndPr>
        <w:rPr>
          <w:rFonts w:ascii="Calibri" w:eastAsia="Times New Roman" w:hAnsi="Calibri" w:cs="Times New Roman"/>
          <w:noProof/>
          <w:color w:val="1D1B11" w:themeColor="background2" w:themeShade="1A"/>
        </w:rPr>
      </w:sdtEndPr>
      <w:sdtContent>
        <w:p w:rsidR="00420289" w:rsidRDefault="00420289"/>
        <w:p w:rsidR="00420289" w:rsidRDefault="00837BE1">
          <w:pPr>
            <w:spacing w:after="0" w:line="240" w:lineRule="auto"/>
            <w:rPr>
              <w:noProof/>
              <w:color w:val="1D1B11" w:themeColor="background2" w:themeShade="1A"/>
            </w:rPr>
          </w:pPr>
          <w:r w:rsidRPr="00837BE1">
            <w:rPr>
              <w:noProof/>
            </w:rPr>
            <w:pict>
              <v:roundrect id="_x0000_s1045" style="position:absolute;margin-left:-13.7pt;margin-top:7.75pt;width:329.15pt;height:396.45pt;z-index:251670528" arcsize="10923f" fillcolor="white [3201]" strokecolor="#c2d69b [1942]" strokeweight="1pt">
                <v:fill color2="#d6e3bc [1302]" focusposition="1" focussize="" focus="100%" type="gradient"/>
                <v:shadow on="t" type="perspective" color="#4e6128 [1606]" opacity=".5" offset="1pt" offset2="-3pt"/>
                <v:textbox style="mso-next-textbox:#_x0000_s1045">
                  <w:txbxContent>
                    <w:p w:rsidR="00420289" w:rsidRDefault="00420289" w:rsidP="00420289">
                      <w:pPr>
                        <w:ind w:left="284" w:firstLine="567"/>
                        <w:jc w:val="both"/>
                        <w:rPr>
                          <w:color w:val="4F6228" w:themeColor="accent3" w:themeShade="80"/>
                        </w:rPr>
                      </w:pPr>
                    </w:p>
                    <w:p w:rsidR="00420289" w:rsidRDefault="00420289" w:rsidP="00420289">
                      <w:pPr>
                        <w:ind w:left="284" w:firstLine="567"/>
                        <w:jc w:val="both"/>
                        <w:rPr>
                          <w:color w:val="4F6228" w:themeColor="accent3" w:themeShade="80"/>
                        </w:rPr>
                      </w:pPr>
                    </w:p>
                    <w:p w:rsidR="00420289" w:rsidRDefault="00420289" w:rsidP="00420289">
                      <w:pPr>
                        <w:ind w:left="284" w:firstLine="567"/>
                        <w:jc w:val="both"/>
                        <w:rPr>
                          <w:color w:val="4F6228" w:themeColor="accent3" w:themeShade="80"/>
                        </w:rPr>
                      </w:pPr>
                    </w:p>
                    <w:p w:rsidR="00420289" w:rsidRPr="007F24E7" w:rsidRDefault="00420289" w:rsidP="00420289">
                      <w:pPr>
                        <w:ind w:left="284" w:firstLine="567"/>
                        <w:jc w:val="both"/>
                        <w:rPr>
                          <w:color w:val="4F6228" w:themeColor="accent3" w:themeShade="80"/>
                        </w:rPr>
                      </w:pPr>
                      <w:r w:rsidRPr="007F24E7">
                        <w:rPr>
                          <w:color w:val="4F6228" w:themeColor="accent3" w:themeShade="80"/>
                        </w:rPr>
                        <w:t>Каждый инвалид, который не в состоянии удовлетворить свои жизненные потребности собственными силами, имеет право на гарантированную помощь со стороны государства.</w:t>
                      </w:r>
                    </w:p>
                    <w:p w:rsidR="00420289" w:rsidRPr="007F24E7" w:rsidRDefault="00420289" w:rsidP="00420289">
                      <w:pPr>
                        <w:ind w:left="284" w:firstLine="567"/>
                        <w:jc w:val="both"/>
                        <w:rPr>
                          <w:color w:val="4F6228" w:themeColor="accent3" w:themeShade="80"/>
                        </w:rPr>
                      </w:pPr>
                      <w:r w:rsidRPr="007F24E7">
                        <w:rPr>
                          <w:color w:val="4F6228" w:themeColor="accent3" w:themeShade="80"/>
                        </w:rPr>
                        <w:t xml:space="preserve">В предлагаемый рекомендательный список </w:t>
                      </w:r>
                      <w:r w:rsidRPr="007F24E7">
                        <w:rPr>
                          <w:b/>
                          <w:color w:val="4F6228" w:themeColor="accent3" w:themeShade="80"/>
                        </w:rPr>
                        <w:t>«Дари тепло ближнему»</w:t>
                      </w:r>
                      <w:r w:rsidRPr="007F24E7">
                        <w:rPr>
                          <w:color w:val="4F6228" w:themeColor="accent3" w:themeShade="80"/>
                        </w:rPr>
                        <w:t xml:space="preserve"> включены законы и иные нормативные правовые акты,  определяющие государственную политику Российской Федерации, Республики Башкортостан в отношении инвалидов,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свобод для нормального существования и преодоления естественных </w:t>
                      </w:r>
                      <w:r>
                        <w:rPr>
                          <w:color w:val="4F6228" w:themeColor="accent3" w:themeShade="80"/>
                        </w:rPr>
                        <w:t xml:space="preserve"> </w:t>
                      </w:r>
                      <w:r w:rsidRPr="007F24E7">
                        <w:rPr>
                          <w:color w:val="4F6228" w:themeColor="accent3" w:themeShade="80"/>
                        </w:rPr>
                        <w:t>ограничений  жизнедеятельности.</w:t>
                      </w:r>
                    </w:p>
                    <w:p w:rsidR="00420289" w:rsidRPr="007F24E7" w:rsidRDefault="00420289" w:rsidP="00420289">
                      <w:pPr>
                        <w:ind w:left="284" w:firstLine="567"/>
                        <w:jc w:val="both"/>
                        <w:rPr>
                          <w:color w:val="4F6228" w:themeColor="accent3" w:themeShade="80"/>
                        </w:rPr>
                      </w:pPr>
                      <w:r w:rsidRPr="007F24E7">
                        <w:rPr>
                          <w:color w:val="4F6228" w:themeColor="accent3" w:themeShade="80"/>
                        </w:rPr>
                        <w:t>Список предназначен широкому кругу пользователей.</w:t>
                      </w:r>
                    </w:p>
                    <w:p w:rsidR="00420289" w:rsidRDefault="00420289"/>
                  </w:txbxContent>
                </v:textbox>
              </v:roundrect>
            </w:pict>
          </w:r>
          <w:r w:rsidR="00420289">
            <w:rPr>
              <w:noProof/>
              <w:color w:val="1D1B11" w:themeColor="background2" w:themeShade="1A"/>
            </w:rPr>
            <w:br w:type="page"/>
          </w:r>
        </w:p>
      </w:sdtContent>
    </w:sdt>
    <w:p w:rsidR="0014688E" w:rsidRPr="0014688E" w:rsidRDefault="00837BE1" w:rsidP="0014688E">
      <w:pPr>
        <w:pStyle w:val="ConsPlusNormal"/>
        <w:numPr>
          <w:ilvl w:val="0"/>
          <w:numId w:val="1"/>
        </w:numPr>
        <w:ind w:left="426"/>
        <w:jc w:val="both"/>
        <w:rPr>
          <w:color w:val="4F6228" w:themeColor="accent3" w:themeShade="80"/>
          <w:sz w:val="24"/>
          <w:szCs w:val="24"/>
        </w:rPr>
      </w:pPr>
      <w:r w:rsidRPr="00837BE1">
        <w:rPr>
          <w:bCs/>
          <w:noProof/>
          <w:color w:val="4F6228" w:themeColor="accent3" w:themeShade="80"/>
          <w:sz w:val="24"/>
          <w:szCs w:val="24"/>
        </w:rPr>
        <w:lastRenderedPageBreak/>
        <w:pict>
          <v:rect id="_x0000_s1037" style="position:absolute;left:0;text-align:left;margin-left:-22pt;margin-top:-9.6pt;width:350.25pt;height:478.55pt;z-index:-251654144" strokecolor="#c2d69b" strokeweight="1pt">
            <v:fill color2="#d6e3bc" focusposition="1" focussize="" focus="100%" type="gradient"/>
            <v:shadow on="t" type="perspective" color="#4e6128" opacity=".5" offset="1pt" offset2="-3pt"/>
          </v:rect>
        </w:pict>
      </w:r>
      <w:r w:rsidR="0014688E" w:rsidRPr="0014688E">
        <w:rPr>
          <w:color w:val="4F6228" w:themeColor="accent3" w:themeShade="80"/>
          <w:sz w:val="24"/>
          <w:szCs w:val="24"/>
        </w:rPr>
        <w:t xml:space="preserve">Налоговый кодекс Российской Федерации </w:t>
      </w:r>
      <w:r w:rsidR="00F302D7">
        <w:rPr>
          <w:color w:val="4F6228" w:themeColor="accent3" w:themeShade="80"/>
          <w:sz w:val="24"/>
          <w:szCs w:val="24"/>
        </w:rPr>
        <w:t xml:space="preserve">     </w:t>
      </w:r>
      <w:r w:rsidR="0014688E" w:rsidRPr="0014688E">
        <w:rPr>
          <w:color w:val="4F6228" w:themeColor="accent3" w:themeShade="80"/>
          <w:sz w:val="24"/>
          <w:szCs w:val="24"/>
        </w:rPr>
        <w:t xml:space="preserve">(часть вторая)" от 05.08.2000 N 117-ФЗ </w:t>
      </w:r>
      <w:r w:rsidR="00527661">
        <w:rPr>
          <w:color w:val="4F6228" w:themeColor="accent3" w:themeShade="80"/>
          <w:sz w:val="24"/>
          <w:szCs w:val="24"/>
        </w:rPr>
        <w:t xml:space="preserve">                         </w:t>
      </w:r>
      <w:r w:rsidR="0014688E" w:rsidRPr="0014688E">
        <w:rPr>
          <w:color w:val="4F6228" w:themeColor="accent3" w:themeShade="80"/>
          <w:sz w:val="24"/>
          <w:szCs w:val="24"/>
        </w:rPr>
        <w:t>(ред. от 28.12.2013) (с изм. и доп., вступ. в силу с 02.01.2014)</w:t>
      </w:r>
      <w:r w:rsidR="0014688E" w:rsidRPr="0014688E">
        <w:rPr>
          <w:color w:val="4F6228" w:themeColor="accent3" w:themeShade="80"/>
          <w:sz w:val="24"/>
          <w:szCs w:val="24"/>
        </w:rPr>
        <w:br/>
      </w:r>
    </w:p>
    <w:p w:rsidR="0014688E" w:rsidRPr="00DF25B6" w:rsidRDefault="0014688E" w:rsidP="0014688E">
      <w:pPr>
        <w:pStyle w:val="ConsPlusNormal"/>
        <w:numPr>
          <w:ilvl w:val="0"/>
          <w:numId w:val="1"/>
        </w:numPr>
        <w:ind w:left="426"/>
        <w:jc w:val="both"/>
        <w:rPr>
          <w:color w:val="4F6228" w:themeColor="accent3" w:themeShade="80"/>
          <w:sz w:val="24"/>
          <w:szCs w:val="24"/>
        </w:rPr>
      </w:pPr>
      <w:r w:rsidRPr="00DF25B6">
        <w:rPr>
          <w:color w:val="4F6228" w:themeColor="accent3" w:themeShade="80"/>
          <w:sz w:val="24"/>
          <w:szCs w:val="24"/>
        </w:rPr>
        <w:t>Федеральный закон от 24.11.1995 N 181-ФЗ       (ред. от 28.12.2013) "О социальной защите инвалидов в Российской Федерации"</w:t>
      </w:r>
      <w:r w:rsidRPr="00DF25B6">
        <w:rPr>
          <w:color w:val="4F6228" w:themeColor="accent3" w:themeShade="80"/>
          <w:sz w:val="24"/>
          <w:szCs w:val="24"/>
        </w:rPr>
        <w:br/>
      </w:r>
    </w:p>
    <w:p w:rsidR="0014688E" w:rsidRPr="00DF25B6" w:rsidRDefault="0014688E" w:rsidP="0014688E">
      <w:pPr>
        <w:pStyle w:val="ConsPlusNormal"/>
        <w:numPr>
          <w:ilvl w:val="0"/>
          <w:numId w:val="1"/>
        </w:numPr>
        <w:ind w:left="426"/>
        <w:jc w:val="both"/>
        <w:rPr>
          <w:color w:val="4F6228" w:themeColor="accent3" w:themeShade="80"/>
          <w:sz w:val="24"/>
          <w:szCs w:val="24"/>
        </w:rPr>
      </w:pPr>
      <w:r w:rsidRPr="00DF25B6">
        <w:rPr>
          <w:color w:val="4F6228" w:themeColor="accent3" w:themeShade="80"/>
          <w:sz w:val="24"/>
          <w:szCs w:val="24"/>
        </w:rPr>
        <w:t>Федеральный закон от 02.08.1995 N 122-ФЗ        (ред. от 25.11.2013) "О социальном обслуживании граждан пожилого возраста и инвалидов"</w:t>
      </w:r>
      <w:r w:rsidRPr="00DF25B6">
        <w:rPr>
          <w:color w:val="4F6228" w:themeColor="accent3" w:themeShade="80"/>
          <w:sz w:val="24"/>
          <w:szCs w:val="24"/>
        </w:rPr>
        <w:br/>
      </w:r>
    </w:p>
    <w:p w:rsidR="0014688E" w:rsidRPr="00DF25B6" w:rsidRDefault="0014688E" w:rsidP="0014688E">
      <w:pPr>
        <w:pStyle w:val="ConsPlusNormal"/>
        <w:numPr>
          <w:ilvl w:val="0"/>
          <w:numId w:val="1"/>
        </w:numPr>
        <w:ind w:left="426"/>
        <w:jc w:val="both"/>
        <w:rPr>
          <w:color w:val="4F6228" w:themeColor="accent3" w:themeShade="80"/>
          <w:sz w:val="24"/>
          <w:szCs w:val="24"/>
        </w:rPr>
      </w:pPr>
      <w:r w:rsidRPr="00DF25B6">
        <w:rPr>
          <w:color w:val="4F6228" w:themeColor="accent3" w:themeShade="80"/>
          <w:sz w:val="24"/>
          <w:szCs w:val="24"/>
        </w:rPr>
        <w:t xml:space="preserve">Федеральный закон от 12.01.1995 N 5-ФЗ </w:t>
      </w:r>
      <w:r w:rsidR="00F302D7">
        <w:rPr>
          <w:color w:val="4F6228" w:themeColor="accent3" w:themeShade="80"/>
          <w:sz w:val="24"/>
          <w:szCs w:val="24"/>
        </w:rPr>
        <w:t xml:space="preserve">       </w:t>
      </w:r>
      <w:r w:rsidRPr="00DF25B6">
        <w:rPr>
          <w:color w:val="4F6228" w:themeColor="accent3" w:themeShade="80"/>
          <w:sz w:val="24"/>
          <w:szCs w:val="24"/>
        </w:rPr>
        <w:t>(ред. от 25.11.2013) "О ветеранах"</w:t>
      </w:r>
    </w:p>
    <w:p w:rsidR="0014688E" w:rsidRPr="00DF25B6" w:rsidRDefault="0014688E" w:rsidP="0014688E">
      <w:pPr>
        <w:pStyle w:val="ConsPlusNormal"/>
        <w:ind w:left="426"/>
        <w:jc w:val="both"/>
        <w:rPr>
          <w:color w:val="4F6228" w:themeColor="accent3" w:themeShade="80"/>
          <w:sz w:val="24"/>
          <w:szCs w:val="24"/>
        </w:rPr>
      </w:pPr>
    </w:p>
    <w:p w:rsidR="0014688E" w:rsidRPr="00DF25B6" w:rsidRDefault="0014688E" w:rsidP="0014688E">
      <w:pPr>
        <w:pStyle w:val="ConsPlusNormal"/>
        <w:numPr>
          <w:ilvl w:val="0"/>
          <w:numId w:val="1"/>
        </w:numPr>
        <w:ind w:left="426"/>
        <w:jc w:val="both"/>
        <w:rPr>
          <w:color w:val="4F6228" w:themeColor="accent3" w:themeShade="80"/>
          <w:sz w:val="24"/>
          <w:szCs w:val="24"/>
        </w:rPr>
      </w:pPr>
      <w:r w:rsidRPr="00DF25B6">
        <w:rPr>
          <w:color w:val="4F6228" w:themeColor="accent3" w:themeShade="80"/>
          <w:sz w:val="24"/>
          <w:szCs w:val="24"/>
        </w:rPr>
        <w:t xml:space="preserve">Федеральный закон от 10.12.1995 N 195-ФЗ </w:t>
      </w:r>
      <w:r w:rsidR="00F302D7">
        <w:rPr>
          <w:color w:val="4F6228" w:themeColor="accent3" w:themeShade="80"/>
          <w:sz w:val="24"/>
          <w:szCs w:val="24"/>
        </w:rPr>
        <w:t xml:space="preserve">    </w:t>
      </w:r>
      <w:r w:rsidRPr="00DF25B6">
        <w:rPr>
          <w:color w:val="4F6228" w:themeColor="accent3" w:themeShade="80"/>
          <w:sz w:val="24"/>
          <w:szCs w:val="24"/>
        </w:rPr>
        <w:t>(ред. от 25.11.2013) "Об основах социального обслуживания населения в Российской Федерации"</w:t>
      </w:r>
    </w:p>
    <w:p w:rsidR="0014688E" w:rsidRPr="00DF25B6" w:rsidRDefault="0014688E" w:rsidP="0014688E">
      <w:pPr>
        <w:pStyle w:val="a9"/>
        <w:spacing w:after="0" w:line="240" w:lineRule="auto"/>
        <w:ind w:left="426"/>
        <w:jc w:val="both"/>
        <w:rPr>
          <w:rFonts w:ascii="Arial" w:hAnsi="Arial" w:cs="Arial"/>
          <w:color w:val="4F6228" w:themeColor="accent3" w:themeShade="80"/>
          <w:sz w:val="24"/>
          <w:szCs w:val="24"/>
        </w:rPr>
      </w:pPr>
    </w:p>
    <w:p w:rsidR="0014688E" w:rsidRPr="00DF25B6" w:rsidRDefault="0014688E" w:rsidP="0014688E">
      <w:pPr>
        <w:pStyle w:val="ConsPlusNormal"/>
        <w:numPr>
          <w:ilvl w:val="0"/>
          <w:numId w:val="1"/>
        </w:numPr>
        <w:ind w:left="426"/>
        <w:jc w:val="both"/>
        <w:rPr>
          <w:color w:val="4F6228" w:themeColor="accent3" w:themeShade="80"/>
          <w:sz w:val="24"/>
          <w:szCs w:val="24"/>
        </w:rPr>
      </w:pPr>
      <w:r w:rsidRPr="00DF25B6">
        <w:rPr>
          <w:color w:val="4F6228" w:themeColor="accent3" w:themeShade="80"/>
          <w:sz w:val="24"/>
          <w:szCs w:val="24"/>
        </w:rPr>
        <w:t>Федеральный закон от 17.07.1999 N 178-ФЗ (ред. от 28.12.2013) "О государственной социальной помощи"</w:t>
      </w:r>
    </w:p>
    <w:p w:rsidR="0014688E" w:rsidRPr="00DF25B6" w:rsidRDefault="0014688E" w:rsidP="0014688E">
      <w:pPr>
        <w:pStyle w:val="a9"/>
        <w:spacing w:after="0" w:line="240" w:lineRule="auto"/>
        <w:ind w:left="426"/>
        <w:jc w:val="both"/>
        <w:rPr>
          <w:rFonts w:ascii="Arial" w:hAnsi="Arial" w:cs="Arial"/>
          <w:color w:val="4F6228" w:themeColor="accent3" w:themeShade="80"/>
          <w:sz w:val="24"/>
          <w:szCs w:val="24"/>
        </w:rPr>
      </w:pPr>
    </w:p>
    <w:p w:rsidR="0014688E" w:rsidRPr="00DF25B6" w:rsidRDefault="0014688E" w:rsidP="0014688E">
      <w:pPr>
        <w:pStyle w:val="ConsPlusNormal"/>
        <w:numPr>
          <w:ilvl w:val="0"/>
          <w:numId w:val="1"/>
        </w:numPr>
        <w:ind w:left="426"/>
        <w:jc w:val="both"/>
        <w:rPr>
          <w:color w:val="4F6228" w:themeColor="accent3" w:themeShade="80"/>
          <w:sz w:val="24"/>
          <w:szCs w:val="24"/>
        </w:rPr>
      </w:pPr>
      <w:r w:rsidRPr="00DF25B6">
        <w:rPr>
          <w:color w:val="4F6228" w:themeColor="accent3" w:themeShade="80"/>
          <w:sz w:val="24"/>
          <w:szCs w:val="24"/>
        </w:rPr>
        <w:t>Федеральный закон от 15.12.2001 N 166-ФЗ (ред. от 02.07.2013) "О государственном пенсионном обеспечении в Российской Федерации"</w:t>
      </w:r>
    </w:p>
    <w:p w:rsidR="0014688E" w:rsidRPr="00DF25B6" w:rsidRDefault="0014688E" w:rsidP="00F302D7">
      <w:pPr>
        <w:pStyle w:val="ConsPlusNormal"/>
        <w:ind w:left="426"/>
        <w:jc w:val="both"/>
        <w:rPr>
          <w:color w:val="4F6228" w:themeColor="accent3" w:themeShade="80"/>
          <w:sz w:val="24"/>
          <w:szCs w:val="24"/>
        </w:rPr>
      </w:pPr>
    </w:p>
    <w:p w:rsidR="00F302D7" w:rsidRDefault="0014688E" w:rsidP="0014688E">
      <w:pPr>
        <w:numPr>
          <w:ilvl w:val="0"/>
          <w:numId w:val="1"/>
        </w:numPr>
        <w:autoSpaceDE w:val="0"/>
        <w:autoSpaceDN w:val="0"/>
        <w:adjustRightInd w:val="0"/>
        <w:spacing w:after="0" w:line="240" w:lineRule="auto"/>
        <w:ind w:left="426"/>
        <w:jc w:val="both"/>
        <w:rPr>
          <w:rFonts w:ascii="Arial" w:hAnsi="Arial" w:cs="Arial"/>
          <w:bCs/>
          <w:color w:val="4F6228" w:themeColor="accent3" w:themeShade="80"/>
          <w:sz w:val="24"/>
          <w:szCs w:val="24"/>
        </w:rPr>
      </w:pPr>
      <w:r w:rsidRPr="00DF25B6">
        <w:rPr>
          <w:rFonts w:ascii="Arial" w:hAnsi="Arial" w:cs="Arial"/>
          <w:bCs/>
          <w:color w:val="4F6228" w:themeColor="accent3" w:themeShade="80"/>
          <w:sz w:val="24"/>
          <w:szCs w:val="24"/>
        </w:rPr>
        <w:t>Федеральный закон от 21.12.2013 N 355-ФЗ            "О</w:t>
      </w:r>
      <w:r w:rsidR="00F302D7">
        <w:rPr>
          <w:rFonts w:ascii="Arial" w:hAnsi="Arial" w:cs="Arial"/>
          <w:bCs/>
          <w:color w:val="4F6228" w:themeColor="accent3" w:themeShade="80"/>
          <w:sz w:val="24"/>
          <w:szCs w:val="24"/>
        </w:rPr>
        <w:t xml:space="preserve"> </w:t>
      </w:r>
      <w:r w:rsidRPr="00DF25B6">
        <w:rPr>
          <w:rFonts w:ascii="Arial" w:hAnsi="Arial" w:cs="Arial"/>
          <w:bCs/>
          <w:color w:val="4F6228" w:themeColor="accent3" w:themeShade="80"/>
          <w:sz w:val="24"/>
          <w:szCs w:val="24"/>
        </w:rPr>
        <w:t xml:space="preserve"> нормативе</w:t>
      </w:r>
      <w:r w:rsidR="00F302D7">
        <w:rPr>
          <w:rFonts w:ascii="Arial" w:hAnsi="Arial" w:cs="Arial"/>
          <w:bCs/>
          <w:color w:val="4F6228" w:themeColor="accent3" w:themeShade="80"/>
          <w:sz w:val="24"/>
          <w:szCs w:val="24"/>
        </w:rPr>
        <w:t xml:space="preserve"> </w:t>
      </w:r>
      <w:r w:rsidRPr="00DF25B6">
        <w:rPr>
          <w:rFonts w:ascii="Arial" w:hAnsi="Arial" w:cs="Arial"/>
          <w:bCs/>
          <w:color w:val="4F6228" w:themeColor="accent3" w:themeShade="80"/>
          <w:sz w:val="24"/>
          <w:szCs w:val="24"/>
        </w:rPr>
        <w:t xml:space="preserve"> финансовых </w:t>
      </w:r>
      <w:r w:rsidR="00F302D7">
        <w:rPr>
          <w:rFonts w:ascii="Arial" w:hAnsi="Arial" w:cs="Arial"/>
          <w:bCs/>
          <w:color w:val="4F6228" w:themeColor="accent3" w:themeShade="80"/>
          <w:sz w:val="24"/>
          <w:szCs w:val="24"/>
        </w:rPr>
        <w:t xml:space="preserve">  </w:t>
      </w:r>
      <w:r w:rsidRPr="00DF25B6">
        <w:rPr>
          <w:rFonts w:ascii="Arial" w:hAnsi="Arial" w:cs="Arial"/>
          <w:bCs/>
          <w:color w:val="4F6228" w:themeColor="accent3" w:themeShade="80"/>
          <w:sz w:val="24"/>
          <w:szCs w:val="24"/>
        </w:rPr>
        <w:t>затрат</w:t>
      </w:r>
      <w:r w:rsidR="00F302D7">
        <w:rPr>
          <w:rFonts w:ascii="Arial" w:hAnsi="Arial" w:cs="Arial"/>
          <w:bCs/>
          <w:color w:val="4F6228" w:themeColor="accent3" w:themeShade="80"/>
          <w:sz w:val="24"/>
          <w:szCs w:val="24"/>
        </w:rPr>
        <w:t xml:space="preserve"> </w:t>
      </w:r>
      <w:r w:rsidRPr="00DF25B6">
        <w:rPr>
          <w:rFonts w:ascii="Arial" w:hAnsi="Arial" w:cs="Arial"/>
          <w:bCs/>
          <w:color w:val="4F6228" w:themeColor="accent3" w:themeShade="80"/>
          <w:sz w:val="24"/>
          <w:szCs w:val="24"/>
        </w:rPr>
        <w:t xml:space="preserve"> в</w:t>
      </w:r>
      <w:r w:rsidR="00F302D7">
        <w:rPr>
          <w:rFonts w:ascii="Arial" w:hAnsi="Arial" w:cs="Arial"/>
          <w:bCs/>
          <w:color w:val="4F6228" w:themeColor="accent3" w:themeShade="80"/>
          <w:sz w:val="24"/>
          <w:szCs w:val="24"/>
        </w:rPr>
        <w:t xml:space="preserve">   месяц   </w:t>
      </w:r>
      <w:r w:rsidRPr="00DF25B6">
        <w:rPr>
          <w:rFonts w:ascii="Arial" w:hAnsi="Arial" w:cs="Arial"/>
          <w:bCs/>
          <w:color w:val="4F6228" w:themeColor="accent3" w:themeShade="80"/>
          <w:sz w:val="24"/>
          <w:szCs w:val="24"/>
        </w:rPr>
        <w:t xml:space="preserve">на </w:t>
      </w:r>
    </w:p>
    <w:p w:rsidR="00F302D7" w:rsidRDefault="00F302D7" w:rsidP="00F302D7">
      <w:pPr>
        <w:pStyle w:val="a9"/>
        <w:rPr>
          <w:rFonts w:ascii="Arial" w:hAnsi="Arial" w:cs="Arial"/>
          <w:bCs/>
          <w:color w:val="4F6228" w:themeColor="accent3" w:themeShade="80"/>
          <w:sz w:val="24"/>
          <w:szCs w:val="24"/>
        </w:rPr>
      </w:pPr>
    </w:p>
    <w:p w:rsidR="00F302D7" w:rsidRDefault="00F302D7" w:rsidP="00F302D7">
      <w:pPr>
        <w:autoSpaceDE w:val="0"/>
        <w:autoSpaceDN w:val="0"/>
        <w:adjustRightInd w:val="0"/>
        <w:spacing w:after="0" w:line="240" w:lineRule="auto"/>
        <w:jc w:val="both"/>
        <w:rPr>
          <w:rFonts w:ascii="Arial" w:hAnsi="Arial" w:cs="Arial"/>
          <w:bCs/>
          <w:color w:val="4F6228" w:themeColor="accent3" w:themeShade="80"/>
          <w:sz w:val="24"/>
          <w:szCs w:val="24"/>
        </w:rPr>
      </w:pPr>
    </w:p>
    <w:p w:rsidR="0014688E" w:rsidRPr="00F302D7" w:rsidRDefault="0014688E" w:rsidP="00F302D7">
      <w:pPr>
        <w:autoSpaceDE w:val="0"/>
        <w:autoSpaceDN w:val="0"/>
        <w:adjustRightInd w:val="0"/>
        <w:spacing w:after="0" w:line="240" w:lineRule="auto"/>
        <w:jc w:val="both"/>
        <w:rPr>
          <w:rFonts w:ascii="Arial" w:hAnsi="Arial" w:cs="Arial"/>
          <w:bCs/>
          <w:color w:val="4F6228" w:themeColor="accent3" w:themeShade="80"/>
          <w:sz w:val="24"/>
          <w:szCs w:val="24"/>
        </w:rPr>
      </w:pPr>
      <w:r w:rsidRPr="00DF25B6">
        <w:rPr>
          <w:rFonts w:ascii="Arial" w:hAnsi="Arial" w:cs="Arial"/>
          <w:bCs/>
          <w:color w:val="4F6228" w:themeColor="accent3" w:themeShade="80"/>
          <w:sz w:val="24"/>
          <w:szCs w:val="24"/>
        </w:rPr>
        <w:lastRenderedPageBreak/>
        <w:t>одного</w:t>
      </w:r>
      <w:r w:rsidR="00F302D7">
        <w:rPr>
          <w:rFonts w:ascii="Arial" w:hAnsi="Arial" w:cs="Arial"/>
          <w:bCs/>
          <w:color w:val="4F6228" w:themeColor="accent3" w:themeShade="80"/>
          <w:sz w:val="24"/>
          <w:szCs w:val="24"/>
        </w:rPr>
        <w:t xml:space="preserve"> </w:t>
      </w:r>
      <w:r w:rsidRPr="00F302D7">
        <w:rPr>
          <w:rFonts w:ascii="Arial" w:hAnsi="Arial" w:cs="Arial"/>
          <w:bCs/>
          <w:color w:val="4F6228" w:themeColor="accent3" w:themeShade="80"/>
          <w:sz w:val="24"/>
          <w:szCs w:val="24"/>
        </w:rPr>
        <w:t>гражданина, получающего государственную социальную помощь в виде социальной услуги по обеспечению лекарственными препаратами, медицинскими изделиями, а также специализированными продуктами лечебного питания для детей-инвалидов, на 2014 год"</w:t>
      </w:r>
    </w:p>
    <w:p w:rsidR="0014688E" w:rsidRPr="00DF25B6" w:rsidRDefault="0014688E" w:rsidP="0014688E">
      <w:pPr>
        <w:autoSpaceDE w:val="0"/>
        <w:autoSpaceDN w:val="0"/>
        <w:adjustRightInd w:val="0"/>
        <w:spacing w:after="0" w:line="240" w:lineRule="auto"/>
        <w:jc w:val="both"/>
        <w:rPr>
          <w:rFonts w:ascii="Arial" w:hAnsi="Arial" w:cs="Arial"/>
          <w:bCs/>
          <w:color w:val="4F6228" w:themeColor="accent3" w:themeShade="80"/>
          <w:sz w:val="24"/>
          <w:szCs w:val="24"/>
        </w:rPr>
      </w:pPr>
    </w:p>
    <w:p w:rsidR="0014688E" w:rsidRPr="00DF25B6" w:rsidRDefault="0014688E" w:rsidP="0014688E">
      <w:pPr>
        <w:pStyle w:val="ConsPlusNormal"/>
        <w:numPr>
          <w:ilvl w:val="0"/>
          <w:numId w:val="1"/>
        </w:numPr>
        <w:ind w:left="0"/>
        <w:jc w:val="both"/>
        <w:rPr>
          <w:color w:val="4F6228" w:themeColor="accent3" w:themeShade="80"/>
          <w:sz w:val="24"/>
          <w:szCs w:val="24"/>
        </w:rPr>
      </w:pPr>
      <w:r w:rsidRPr="00DF25B6">
        <w:rPr>
          <w:color w:val="4F6228" w:themeColor="accent3" w:themeShade="80"/>
          <w:sz w:val="24"/>
          <w:szCs w:val="24"/>
        </w:rPr>
        <w:t xml:space="preserve">Федеральный закон от 21.11.2011 N 324-ФЗ       </w:t>
      </w:r>
      <w:r w:rsidR="00F302D7">
        <w:rPr>
          <w:color w:val="4F6228" w:themeColor="accent3" w:themeShade="80"/>
          <w:sz w:val="24"/>
          <w:szCs w:val="24"/>
        </w:rPr>
        <w:t xml:space="preserve">   </w:t>
      </w:r>
      <w:r w:rsidRPr="00DF25B6">
        <w:rPr>
          <w:color w:val="4F6228" w:themeColor="accent3" w:themeShade="80"/>
          <w:sz w:val="24"/>
          <w:szCs w:val="24"/>
        </w:rPr>
        <w:t xml:space="preserve"> (ред. от 28.12.2013) "О бесплатной юридической помощи </w:t>
      </w:r>
      <w:r w:rsidR="00F302D7">
        <w:rPr>
          <w:color w:val="4F6228" w:themeColor="accent3" w:themeShade="80"/>
          <w:sz w:val="24"/>
          <w:szCs w:val="24"/>
        </w:rPr>
        <w:t xml:space="preserve">    </w:t>
      </w:r>
      <w:r w:rsidRPr="00DF25B6">
        <w:rPr>
          <w:color w:val="4F6228" w:themeColor="accent3" w:themeShade="80"/>
          <w:sz w:val="24"/>
          <w:szCs w:val="24"/>
        </w:rPr>
        <w:t>в Российской Федерации"</w:t>
      </w:r>
    </w:p>
    <w:p w:rsidR="0014688E" w:rsidRPr="00DF25B6" w:rsidRDefault="0014688E" w:rsidP="0014688E">
      <w:pPr>
        <w:pStyle w:val="ConsPlusNormal"/>
        <w:jc w:val="both"/>
        <w:rPr>
          <w:color w:val="4F6228" w:themeColor="accent3" w:themeShade="80"/>
          <w:sz w:val="24"/>
          <w:szCs w:val="24"/>
        </w:rPr>
      </w:pPr>
    </w:p>
    <w:p w:rsidR="0014688E" w:rsidRPr="00DF25B6" w:rsidRDefault="0014688E" w:rsidP="0014688E">
      <w:pPr>
        <w:pStyle w:val="ConsPlusNormal"/>
        <w:numPr>
          <w:ilvl w:val="0"/>
          <w:numId w:val="1"/>
        </w:numPr>
        <w:ind w:left="0"/>
        <w:jc w:val="both"/>
        <w:rPr>
          <w:color w:val="4F6228" w:themeColor="accent3" w:themeShade="80"/>
          <w:sz w:val="24"/>
          <w:szCs w:val="24"/>
        </w:rPr>
      </w:pPr>
      <w:r w:rsidRPr="00DF25B6">
        <w:rPr>
          <w:color w:val="4F6228" w:themeColor="accent3" w:themeShade="80"/>
          <w:sz w:val="24"/>
          <w:szCs w:val="24"/>
        </w:rPr>
        <w:t xml:space="preserve">Федеральный закон от 26.02.1997 N 31-ФЗ </w:t>
      </w:r>
      <w:r w:rsidR="00F302D7">
        <w:rPr>
          <w:color w:val="4F6228" w:themeColor="accent3" w:themeShade="80"/>
          <w:sz w:val="24"/>
          <w:szCs w:val="24"/>
        </w:rPr>
        <w:t xml:space="preserve">            </w:t>
      </w:r>
      <w:r w:rsidRPr="00DF25B6">
        <w:rPr>
          <w:color w:val="4F6228" w:themeColor="accent3" w:themeShade="80"/>
          <w:sz w:val="24"/>
          <w:szCs w:val="24"/>
        </w:rPr>
        <w:t>(ред. от 05.04.2013) "О мобилизационной подготовке и мобилизации в Российской Федерации"</w:t>
      </w:r>
      <w:r w:rsidRPr="00DF25B6">
        <w:rPr>
          <w:color w:val="4F6228" w:themeColor="accent3" w:themeShade="80"/>
          <w:sz w:val="24"/>
          <w:szCs w:val="24"/>
        </w:rPr>
        <w:br/>
      </w:r>
    </w:p>
    <w:p w:rsidR="0014688E" w:rsidRPr="00DF25B6" w:rsidRDefault="0014688E" w:rsidP="0014688E">
      <w:pPr>
        <w:pStyle w:val="ConsPlusNormal"/>
        <w:numPr>
          <w:ilvl w:val="0"/>
          <w:numId w:val="1"/>
        </w:numPr>
        <w:ind w:left="0"/>
        <w:jc w:val="both"/>
        <w:rPr>
          <w:color w:val="4F6228" w:themeColor="accent3" w:themeShade="80"/>
          <w:sz w:val="24"/>
          <w:szCs w:val="24"/>
        </w:rPr>
      </w:pPr>
      <w:r w:rsidRPr="00DF25B6">
        <w:rPr>
          <w:color w:val="4F6228" w:themeColor="accent3" w:themeShade="80"/>
          <w:sz w:val="24"/>
          <w:szCs w:val="24"/>
        </w:rPr>
        <w:t xml:space="preserve">Федеральный закон от 12.06.2002 N 67-ФЗ </w:t>
      </w:r>
      <w:r w:rsidR="00F302D7">
        <w:rPr>
          <w:color w:val="4F6228" w:themeColor="accent3" w:themeShade="80"/>
          <w:sz w:val="24"/>
          <w:szCs w:val="24"/>
        </w:rPr>
        <w:t xml:space="preserve">            </w:t>
      </w:r>
      <w:r w:rsidRPr="00DF25B6">
        <w:rPr>
          <w:color w:val="4F6228" w:themeColor="accent3" w:themeShade="80"/>
          <w:sz w:val="24"/>
          <w:szCs w:val="24"/>
        </w:rPr>
        <w:t>(ред. от 28.12.2013) "Об основных гарантиях избирательных прав и права на участие в референдуме граждан Российской Федерации"</w:t>
      </w:r>
    </w:p>
    <w:p w:rsidR="0014688E" w:rsidRPr="00DF25B6" w:rsidRDefault="0014688E" w:rsidP="0014688E">
      <w:pPr>
        <w:pStyle w:val="ConsPlusNormal"/>
        <w:jc w:val="both"/>
        <w:rPr>
          <w:color w:val="4F6228" w:themeColor="accent3" w:themeShade="80"/>
          <w:sz w:val="24"/>
          <w:szCs w:val="24"/>
        </w:rPr>
      </w:pPr>
    </w:p>
    <w:p w:rsidR="0014688E" w:rsidRPr="00DF25B6" w:rsidRDefault="0014688E" w:rsidP="0014688E">
      <w:pPr>
        <w:pStyle w:val="ConsPlusNormal"/>
        <w:numPr>
          <w:ilvl w:val="0"/>
          <w:numId w:val="1"/>
        </w:numPr>
        <w:ind w:left="0"/>
        <w:jc w:val="both"/>
        <w:rPr>
          <w:color w:val="4F6228" w:themeColor="accent3" w:themeShade="80"/>
          <w:sz w:val="24"/>
          <w:szCs w:val="24"/>
        </w:rPr>
      </w:pPr>
      <w:r w:rsidRPr="00DF25B6">
        <w:rPr>
          <w:color w:val="4F6228" w:themeColor="accent3" w:themeShade="80"/>
          <w:sz w:val="24"/>
          <w:szCs w:val="24"/>
        </w:rPr>
        <w:t xml:space="preserve">Указ Президента РФ от 02.10.1992 N 1157 </w:t>
      </w:r>
      <w:r w:rsidR="00F302D7">
        <w:rPr>
          <w:color w:val="4F6228" w:themeColor="accent3" w:themeShade="80"/>
          <w:sz w:val="24"/>
          <w:szCs w:val="24"/>
        </w:rPr>
        <w:t xml:space="preserve">              </w:t>
      </w:r>
      <w:r w:rsidRPr="00DF25B6">
        <w:rPr>
          <w:color w:val="4F6228" w:themeColor="accent3" w:themeShade="80"/>
          <w:sz w:val="24"/>
          <w:szCs w:val="24"/>
        </w:rPr>
        <w:t>(ред. от 24.09.2007) "О дополнительных мерах государственной поддержки инвалидов"</w:t>
      </w:r>
    </w:p>
    <w:p w:rsidR="0014688E" w:rsidRPr="00DF25B6" w:rsidRDefault="0014688E" w:rsidP="0014688E">
      <w:pPr>
        <w:pStyle w:val="ConsPlusNormal"/>
        <w:jc w:val="both"/>
        <w:rPr>
          <w:color w:val="4F6228" w:themeColor="accent3" w:themeShade="80"/>
          <w:sz w:val="24"/>
          <w:szCs w:val="24"/>
        </w:rPr>
      </w:pPr>
    </w:p>
    <w:p w:rsidR="0014688E" w:rsidRPr="00DF25B6" w:rsidRDefault="0014688E" w:rsidP="0014688E">
      <w:pPr>
        <w:pStyle w:val="ConsPlusNormal"/>
        <w:numPr>
          <w:ilvl w:val="0"/>
          <w:numId w:val="1"/>
        </w:numPr>
        <w:ind w:left="0"/>
        <w:jc w:val="both"/>
        <w:rPr>
          <w:color w:val="4F6228" w:themeColor="accent3" w:themeShade="80"/>
          <w:sz w:val="24"/>
          <w:szCs w:val="24"/>
        </w:rPr>
      </w:pPr>
      <w:r w:rsidRPr="00DF25B6">
        <w:rPr>
          <w:color w:val="4F6228" w:themeColor="accent3" w:themeShade="80"/>
          <w:sz w:val="24"/>
          <w:szCs w:val="24"/>
        </w:rPr>
        <w:t xml:space="preserve">Указ Президента РФ от 01.06.2012 N 761           </w:t>
      </w:r>
      <w:r w:rsidR="00F302D7">
        <w:rPr>
          <w:color w:val="4F6228" w:themeColor="accent3" w:themeShade="80"/>
          <w:sz w:val="24"/>
          <w:szCs w:val="24"/>
        </w:rPr>
        <w:t xml:space="preserve">   </w:t>
      </w:r>
      <w:r w:rsidRPr="00DF25B6">
        <w:rPr>
          <w:color w:val="4F6228" w:themeColor="accent3" w:themeShade="80"/>
          <w:sz w:val="24"/>
          <w:szCs w:val="24"/>
        </w:rPr>
        <w:t xml:space="preserve">       "О Национальной стратегии действий в интересах детей на 2012 - 2017 годы"</w:t>
      </w:r>
    </w:p>
    <w:p w:rsidR="0014688E" w:rsidRPr="00DF25B6" w:rsidRDefault="0014688E" w:rsidP="0014688E">
      <w:pPr>
        <w:pStyle w:val="ConsPlusNormal"/>
        <w:jc w:val="both"/>
        <w:rPr>
          <w:color w:val="4F6228" w:themeColor="accent3" w:themeShade="80"/>
          <w:sz w:val="24"/>
          <w:szCs w:val="24"/>
        </w:rPr>
      </w:pPr>
    </w:p>
    <w:p w:rsidR="0014688E" w:rsidRPr="00DF25B6" w:rsidRDefault="0014688E" w:rsidP="0014688E">
      <w:pPr>
        <w:numPr>
          <w:ilvl w:val="0"/>
          <w:numId w:val="1"/>
        </w:numPr>
        <w:autoSpaceDE w:val="0"/>
        <w:autoSpaceDN w:val="0"/>
        <w:adjustRightInd w:val="0"/>
        <w:spacing w:after="0" w:line="240" w:lineRule="auto"/>
        <w:ind w:left="0"/>
        <w:jc w:val="both"/>
        <w:rPr>
          <w:rFonts w:ascii="Arial" w:hAnsi="Arial" w:cs="Arial"/>
          <w:bCs/>
          <w:color w:val="4F6228" w:themeColor="accent3" w:themeShade="80"/>
          <w:sz w:val="24"/>
          <w:szCs w:val="24"/>
        </w:rPr>
      </w:pPr>
      <w:r w:rsidRPr="00DF25B6">
        <w:rPr>
          <w:rFonts w:ascii="Arial" w:hAnsi="Arial" w:cs="Arial"/>
          <w:bCs/>
          <w:color w:val="4F6228" w:themeColor="accent3" w:themeShade="80"/>
          <w:sz w:val="24"/>
          <w:szCs w:val="24"/>
        </w:rPr>
        <w:t xml:space="preserve">Указ Президента РФ от 26.02.2013 N 175      </w:t>
      </w:r>
      <w:r w:rsidR="00F302D7">
        <w:rPr>
          <w:rFonts w:ascii="Arial" w:hAnsi="Arial" w:cs="Arial"/>
          <w:bCs/>
          <w:color w:val="4F6228" w:themeColor="accent3" w:themeShade="80"/>
          <w:sz w:val="24"/>
          <w:szCs w:val="24"/>
        </w:rPr>
        <w:t xml:space="preserve">    </w:t>
      </w:r>
      <w:r w:rsidRPr="00DF25B6">
        <w:rPr>
          <w:rFonts w:ascii="Arial" w:hAnsi="Arial" w:cs="Arial"/>
          <w:bCs/>
          <w:color w:val="4F6228" w:themeColor="accent3" w:themeShade="80"/>
          <w:sz w:val="24"/>
          <w:szCs w:val="24"/>
        </w:rPr>
        <w:t xml:space="preserve">            "О ежемесячных выплатах лицам, осуществляющим уход за детьми- инвалидами и инвалидами с детства</w:t>
      </w:r>
      <w:r w:rsidR="00F302D7">
        <w:rPr>
          <w:rFonts w:ascii="Arial" w:hAnsi="Arial" w:cs="Arial"/>
          <w:bCs/>
          <w:color w:val="4F6228" w:themeColor="accent3" w:themeShade="80"/>
          <w:sz w:val="24"/>
          <w:szCs w:val="24"/>
        </w:rPr>
        <w:t xml:space="preserve">  </w:t>
      </w:r>
      <w:r w:rsidRPr="00DF25B6">
        <w:rPr>
          <w:rFonts w:ascii="Arial" w:hAnsi="Arial" w:cs="Arial"/>
          <w:bCs/>
          <w:color w:val="4F6228" w:themeColor="accent3" w:themeShade="80"/>
          <w:sz w:val="24"/>
          <w:szCs w:val="24"/>
        </w:rPr>
        <w:t xml:space="preserve"> I группы"</w:t>
      </w:r>
    </w:p>
    <w:p w:rsidR="0014688E" w:rsidRPr="00DF25B6" w:rsidRDefault="00837BE1" w:rsidP="0014688E">
      <w:pPr>
        <w:autoSpaceDE w:val="0"/>
        <w:autoSpaceDN w:val="0"/>
        <w:adjustRightInd w:val="0"/>
        <w:spacing w:after="0" w:line="240" w:lineRule="auto"/>
        <w:ind w:left="426"/>
        <w:jc w:val="both"/>
        <w:rPr>
          <w:rFonts w:ascii="Arial" w:hAnsi="Arial" w:cs="Arial"/>
          <w:bCs/>
          <w:color w:val="4F6228" w:themeColor="accent3" w:themeShade="80"/>
          <w:sz w:val="24"/>
          <w:szCs w:val="24"/>
        </w:rPr>
      </w:pPr>
      <w:r>
        <w:rPr>
          <w:rFonts w:ascii="Arial" w:hAnsi="Arial" w:cs="Arial"/>
          <w:bCs/>
          <w:noProof/>
          <w:color w:val="4F6228" w:themeColor="accent3" w:themeShade="80"/>
          <w:sz w:val="24"/>
          <w:szCs w:val="24"/>
        </w:rPr>
        <w:pict>
          <v:rect id="_x0000_s1038" style="position:absolute;left:0;text-align:left;margin-left:-22.95pt;margin-top:-452.65pt;width:350.25pt;height:478.55pt;z-index:-251653120" strokecolor="#c2d69b" strokeweight="1pt">
            <v:fill color2="#d6e3bc" focusposition="1" focussize="" focus="100%" type="gradient"/>
            <v:shadow on="t" type="perspective" color="#4e6128" opacity=".5" offset="1pt" offset2="-3pt"/>
          </v:rect>
        </w:pict>
      </w:r>
    </w:p>
    <w:p w:rsidR="0014688E" w:rsidRPr="00DF25B6" w:rsidRDefault="00837BE1" w:rsidP="0014688E">
      <w:pPr>
        <w:numPr>
          <w:ilvl w:val="0"/>
          <w:numId w:val="1"/>
        </w:numPr>
        <w:tabs>
          <w:tab w:val="left" w:pos="709"/>
        </w:tabs>
        <w:autoSpaceDE w:val="0"/>
        <w:autoSpaceDN w:val="0"/>
        <w:adjustRightInd w:val="0"/>
        <w:spacing w:after="0" w:line="240" w:lineRule="auto"/>
        <w:ind w:left="284"/>
        <w:jc w:val="both"/>
        <w:rPr>
          <w:rFonts w:ascii="Arial" w:hAnsi="Arial" w:cs="Arial"/>
          <w:color w:val="4F6228" w:themeColor="accent3" w:themeShade="80"/>
          <w:sz w:val="24"/>
          <w:szCs w:val="24"/>
        </w:rPr>
      </w:pPr>
      <w:r w:rsidRPr="00837BE1">
        <w:rPr>
          <w:noProof/>
          <w:color w:val="4F6228" w:themeColor="accent3" w:themeShade="80"/>
          <w:sz w:val="24"/>
          <w:szCs w:val="24"/>
        </w:rPr>
        <w:lastRenderedPageBreak/>
        <w:pict>
          <v:rect id="_x0000_s1039" style="position:absolute;left:0;text-align:left;margin-left:-20.3pt;margin-top:-10.55pt;width:350.25pt;height:478.55pt;z-index:-251652096" strokecolor="#c2d69b" strokeweight="1pt">
            <v:fill color2="#d6e3bc" focusposition="1" focussize="" focus="100%" type="gradient"/>
            <v:shadow on="t" type="perspective" color="#4e6128" opacity=".5" offset="1pt" offset2="-3pt"/>
          </v:rect>
        </w:pict>
      </w:r>
      <w:r w:rsidR="0014688E" w:rsidRPr="00DF25B6">
        <w:rPr>
          <w:rFonts w:ascii="Arial" w:hAnsi="Arial" w:cs="Arial"/>
          <w:color w:val="4F6228" w:themeColor="accent3" w:themeShade="80"/>
          <w:sz w:val="24"/>
          <w:szCs w:val="24"/>
        </w:rPr>
        <w:t xml:space="preserve">Указ Президента РФ от 26.12.2006 N 1455 </w:t>
      </w:r>
      <w:r w:rsidR="00F302D7">
        <w:rPr>
          <w:rFonts w:ascii="Arial" w:hAnsi="Arial" w:cs="Arial"/>
          <w:color w:val="4F6228" w:themeColor="accent3" w:themeShade="80"/>
          <w:sz w:val="24"/>
          <w:szCs w:val="24"/>
        </w:rPr>
        <w:t xml:space="preserve">         </w:t>
      </w:r>
      <w:r w:rsidR="0014688E" w:rsidRPr="00DF25B6">
        <w:rPr>
          <w:rFonts w:ascii="Arial" w:hAnsi="Arial" w:cs="Arial"/>
          <w:color w:val="4F6228" w:themeColor="accent3" w:themeShade="80"/>
          <w:sz w:val="24"/>
          <w:szCs w:val="24"/>
        </w:rPr>
        <w:t>(ред. от 26.02.2013) "О компенсационных выплатах лицам, осуществляющим уход за нетрудоспособными гражданами"</w:t>
      </w:r>
    </w:p>
    <w:p w:rsidR="0014688E" w:rsidRPr="00DF25B6" w:rsidRDefault="0014688E" w:rsidP="0014688E">
      <w:pPr>
        <w:tabs>
          <w:tab w:val="left" w:pos="709"/>
        </w:tabs>
        <w:autoSpaceDE w:val="0"/>
        <w:autoSpaceDN w:val="0"/>
        <w:adjustRightInd w:val="0"/>
        <w:spacing w:after="0" w:line="240" w:lineRule="auto"/>
        <w:ind w:left="284"/>
        <w:rPr>
          <w:rFonts w:ascii="Arial" w:hAnsi="Arial" w:cs="Arial"/>
          <w:color w:val="4F6228" w:themeColor="accent3" w:themeShade="80"/>
          <w:sz w:val="24"/>
          <w:szCs w:val="24"/>
        </w:rPr>
      </w:pPr>
    </w:p>
    <w:p w:rsidR="0014688E" w:rsidRPr="00DF25B6" w:rsidRDefault="0014688E" w:rsidP="0014688E">
      <w:pPr>
        <w:numPr>
          <w:ilvl w:val="0"/>
          <w:numId w:val="1"/>
        </w:numPr>
        <w:tabs>
          <w:tab w:val="left" w:pos="709"/>
        </w:tabs>
        <w:autoSpaceDE w:val="0"/>
        <w:autoSpaceDN w:val="0"/>
        <w:adjustRightInd w:val="0"/>
        <w:spacing w:after="0" w:line="240" w:lineRule="auto"/>
        <w:ind w:left="284"/>
        <w:jc w:val="both"/>
        <w:rPr>
          <w:rFonts w:ascii="Arial" w:hAnsi="Arial" w:cs="Arial"/>
          <w:color w:val="4F6228" w:themeColor="accent3" w:themeShade="80"/>
          <w:sz w:val="24"/>
          <w:szCs w:val="24"/>
        </w:rPr>
      </w:pPr>
      <w:r w:rsidRPr="00DF25B6">
        <w:rPr>
          <w:rFonts w:ascii="Arial" w:hAnsi="Arial" w:cs="Arial"/>
          <w:color w:val="4F6228" w:themeColor="accent3" w:themeShade="80"/>
          <w:sz w:val="24"/>
          <w:szCs w:val="24"/>
        </w:rPr>
        <w:t>Постановление Правительства РФ от 02.05.2013</w:t>
      </w:r>
      <w:r w:rsidR="00F302D7">
        <w:rPr>
          <w:rFonts w:ascii="Arial" w:hAnsi="Arial" w:cs="Arial"/>
          <w:color w:val="4F6228" w:themeColor="accent3" w:themeShade="80"/>
          <w:sz w:val="24"/>
          <w:szCs w:val="24"/>
        </w:rPr>
        <w:t xml:space="preserve">   </w:t>
      </w:r>
      <w:r w:rsidRPr="00DF25B6">
        <w:rPr>
          <w:rFonts w:ascii="Arial" w:hAnsi="Arial" w:cs="Arial"/>
          <w:color w:val="4F6228" w:themeColor="accent3" w:themeShade="80"/>
          <w:sz w:val="24"/>
          <w:szCs w:val="24"/>
        </w:rPr>
        <w:t xml:space="preserve"> N 397 "Об осуществлении ежемесячных выплат неработающим трудоспособным лицам, осуществляющим уход за детьми-инвалидами в возрасте до 18 лет или инвалидами с детства            I группы" (вместе с "Правилами осуществления ежемесячных выплат неработающим трудоспособным лицам, осуществляющим уход за детьми-инвалидами в возрасте до 18 лет или инвалидами с детства I группы"</w:t>
      </w:r>
    </w:p>
    <w:p w:rsidR="0014688E" w:rsidRPr="00DF25B6" w:rsidRDefault="0014688E" w:rsidP="0014688E">
      <w:pPr>
        <w:pStyle w:val="ConsPlusNormal"/>
        <w:tabs>
          <w:tab w:val="left" w:pos="709"/>
        </w:tabs>
        <w:ind w:left="284"/>
        <w:rPr>
          <w:color w:val="4F6228" w:themeColor="accent3" w:themeShade="80"/>
          <w:sz w:val="24"/>
          <w:szCs w:val="24"/>
        </w:rPr>
      </w:pPr>
    </w:p>
    <w:p w:rsidR="0014688E" w:rsidRPr="00DF25B6" w:rsidRDefault="0014688E" w:rsidP="0014688E">
      <w:pPr>
        <w:pStyle w:val="ConsPlusNormal"/>
        <w:numPr>
          <w:ilvl w:val="0"/>
          <w:numId w:val="1"/>
        </w:numPr>
        <w:tabs>
          <w:tab w:val="left" w:pos="709"/>
        </w:tabs>
        <w:ind w:left="284" w:right="-1"/>
        <w:jc w:val="both"/>
        <w:rPr>
          <w:color w:val="4F6228" w:themeColor="accent3" w:themeShade="80"/>
          <w:sz w:val="24"/>
          <w:szCs w:val="24"/>
        </w:rPr>
      </w:pPr>
      <w:r w:rsidRPr="00DF25B6">
        <w:rPr>
          <w:color w:val="4F6228" w:themeColor="accent3" w:themeShade="80"/>
          <w:sz w:val="24"/>
          <w:szCs w:val="24"/>
        </w:rPr>
        <w:t xml:space="preserve">Постановление Правительства РФ от 10.06.2011      N 456 (ред. от 21.09.2013) "О порядке финансового обеспечения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 являющимся получателями трудовых пенсий по старости и по инвалидности" </w:t>
      </w:r>
    </w:p>
    <w:p w:rsidR="0014688E" w:rsidRPr="00DF25B6" w:rsidRDefault="0014688E" w:rsidP="0014688E">
      <w:pPr>
        <w:pStyle w:val="ConsPlusNormal"/>
        <w:tabs>
          <w:tab w:val="left" w:pos="709"/>
        </w:tabs>
        <w:ind w:left="284"/>
        <w:jc w:val="both"/>
        <w:rPr>
          <w:color w:val="4F6228" w:themeColor="accent3" w:themeShade="80"/>
          <w:sz w:val="24"/>
          <w:szCs w:val="24"/>
        </w:rPr>
      </w:pPr>
    </w:p>
    <w:p w:rsidR="0014688E" w:rsidRPr="00F302D7" w:rsidRDefault="0014688E" w:rsidP="00F302D7">
      <w:pPr>
        <w:pStyle w:val="ConsPlusNormal"/>
        <w:numPr>
          <w:ilvl w:val="0"/>
          <w:numId w:val="1"/>
        </w:numPr>
        <w:tabs>
          <w:tab w:val="left" w:pos="709"/>
        </w:tabs>
        <w:ind w:left="284"/>
        <w:jc w:val="both"/>
        <w:rPr>
          <w:color w:val="4F6228" w:themeColor="accent3" w:themeShade="80"/>
          <w:sz w:val="24"/>
          <w:szCs w:val="24"/>
        </w:rPr>
      </w:pPr>
      <w:r w:rsidRPr="00DF25B6">
        <w:rPr>
          <w:color w:val="4F6228" w:themeColor="accent3" w:themeShade="80"/>
          <w:sz w:val="24"/>
          <w:szCs w:val="24"/>
        </w:rPr>
        <w:t xml:space="preserve">Приказ МВД России от 24.09.2007 N 824 </w:t>
      </w:r>
      <w:r w:rsidR="00F302D7">
        <w:rPr>
          <w:color w:val="4F6228" w:themeColor="accent3" w:themeShade="80"/>
          <w:sz w:val="24"/>
          <w:szCs w:val="24"/>
        </w:rPr>
        <w:t xml:space="preserve">            </w:t>
      </w:r>
      <w:r w:rsidRPr="00DF25B6">
        <w:rPr>
          <w:color w:val="4F6228" w:themeColor="accent3" w:themeShade="80"/>
          <w:sz w:val="24"/>
          <w:szCs w:val="24"/>
        </w:rPr>
        <w:t>(ред. от 25.07.2013) "Об организации социальной работы с членами семей сотрудников органов внутренних дел, погибших при исполнении служебных обязанностей, и сотрудниками, ставшими инвалидами вследствие военной травмы" (вместе с</w:t>
      </w:r>
    </w:p>
    <w:p w:rsidR="0014688E" w:rsidRPr="00DF25B6" w:rsidRDefault="00837BE1" w:rsidP="0014688E">
      <w:pPr>
        <w:pStyle w:val="ConsPlusNormal"/>
        <w:ind w:left="426"/>
        <w:jc w:val="both"/>
        <w:rPr>
          <w:color w:val="4F6228" w:themeColor="accent3" w:themeShade="80"/>
          <w:sz w:val="24"/>
          <w:szCs w:val="24"/>
        </w:rPr>
      </w:pPr>
      <w:r w:rsidRPr="00837BE1">
        <w:rPr>
          <w:noProof/>
        </w:rPr>
        <w:lastRenderedPageBreak/>
        <w:pict>
          <v:rect id="_x0000_s1040" style="position:absolute;left:0;text-align:left;margin-left:-19.85pt;margin-top:-10.85pt;width:350.25pt;height:478.55pt;z-index:-251651072" strokecolor="#c2d69b" strokeweight="1pt">
            <v:fill color2="#d6e3bc" focusposition="1" focussize="" focus="100%" type="gradient"/>
            <v:shadow on="t" type="perspective" color="#4e6128" opacity=".5" offset="1pt" offset2="-3pt"/>
          </v:rect>
        </w:pict>
      </w:r>
      <w:r w:rsidR="0014688E" w:rsidRPr="00DF25B6">
        <w:rPr>
          <w:color w:val="4F6228" w:themeColor="accent3" w:themeShade="80"/>
          <w:sz w:val="24"/>
          <w:szCs w:val="24"/>
        </w:rPr>
        <w:t xml:space="preserve"> "Инструкцией по организации социальной работы    с членами семей сотрудников органов внутренних дел, погибших при исполнении служебных обязанностей, и сотрудниками, ставшими инвалидами вследствие увечий (ранений, травм, контузий), заболеваний, полученных при исполнении служебных обязанностей", "Положением о Центральной комиссии по социальным вопросам членов семей сотрудников органов внутренних дел и военнослужащих внутренних войск МВД России, погибших при исполнении служебных обязанностей (обязанностей военной службы), сотрудников ...</w:t>
      </w:r>
    </w:p>
    <w:p w:rsidR="0014688E" w:rsidRPr="00DF25B6" w:rsidRDefault="0014688E" w:rsidP="0014688E">
      <w:pPr>
        <w:pStyle w:val="ConsPlusNormal"/>
        <w:ind w:left="426"/>
        <w:jc w:val="both"/>
        <w:rPr>
          <w:color w:val="4F6228" w:themeColor="accent3" w:themeShade="80"/>
          <w:sz w:val="24"/>
          <w:szCs w:val="24"/>
        </w:rPr>
      </w:pPr>
    </w:p>
    <w:p w:rsidR="0014688E" w:rsidRPr="00DF25B6" w:rsidRDefault="0014688E" w:rsidP="0014688E">
      <w:pPr>
        <w:pStyle w:val="ConsPlusNormal"/>
        <w:numPr>
          <w:ilvl w:val="0"/>
          <w:numId w:val="1"/>
        </w:numPr>
        <w:ind w:left="426"/>
        <w:jc w:val="both"/>
        <w:rPr>
          <w:color w:val="4F6228" w:themeColor="accent3" w:themeShade="80"/>
          <w:sz w:val="24"/>
          <w:szCs w:val="24"/>
        </w:rPr>
      </w:pPr>
      <w:r w:rsidRPr="00DF25B6">
        <w:rPr>
          <w:color w:val="4F6228" w:themeColor="accent3" w:themeShade="80"/>
          <w:sz w:val="24"/>
          <w:szCs w:val="24"/>
        </w:rPr>
        <w:t>Приказ Минздравсоцразвития РФ от 09.01.2007 N 1 (ред. от 04.03.2008) "Об утверждении Перечня изделий медицинского назначения и специализированных продуктов лечебного питания для детей-инвалидов,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 (Зарегистрировано в Минюсте РФ 31.01.2007           N 8871)</w:t>
      </w:r>
    </w:p>
    <w:p w:rsidR="0014688E" w:rsidRPr="00DF25B6" w:rsidRDefault="0014688E" w:rsidP="0014688E">
      <w:pPr>
        <w:pStyle w:val="ConsPlusNormal"/>
        <w:ind w:left="426"/>
        <w:jc w:val="both"/>
        <w:rPr>
          <w:color w:val="4F6228" w:themeColor="accent3" w:themeShade="80"/>
          <w:sz w:val="24"/>
          <w:szCs w:val="24"/>
        </w:rPr>
      </w:pPr>
    </w:p>
    <w:p w:rsidR="0014688E" w:rsidRPr="00DF25B6" w:rsidRDefault="0014688E" w:rsidP="0014688E">
      <w:pPr>
        <w:pStyle w:val="ConsPlusNormal"/>
        <w:numPr>
          <w:ilvl w:val="0"/>
          <w:numId w:val="1"/>
        </w:numPr>
        <w:ind w:left="426"/>
        <w:jc w:val="both"/>
        <w:rPr>
          <w:color w:val="4F6228" w:themeColor="accent3" w:themeShade="80"/>
          <w:sz w:val="24"/>
          <w:szCs w:val="24"/>
        </w:rPr>
      </w:pPr>
      <w:r w:rsidRPr="00DF25B6">
        <w:rPr>
          <w:color w:val="4F6228" w:themeColor="accent3" w:themeShade="80"/>
          <w:sz w:val="24"/>
          <w:szCs w:val="24"/>
        </w:rPr>
        <w:t xml:space="preserve">Приказ Минюста РФ от 09.08.2011 N 283 "Об утверждении Инструкции по организации социальной работы с членами семей сотрудников уголовно-исполнительной системы, погибших при исполнении служебных обязанностей, и сотрудниками уголовно-исполнительной системы, </w:t>
      </w:r>
    </w:p>
    <w:p w:rsidR="0014688E" w:rsidRPr="00DF25B6" w:rsidRDefault="0014688E" w:rsidP="0014688E">
      <w:pPr>
        <w:pStyle w:val="a9"/>
        <w:spacing w:after="0" w:line="240" w:lineRule="auto"/>
        <w:ind w:left="426"/>
        <w:rPr>
          <w:color w:val="4F6228" w:themeColor="accent3" w:themeShade="80"/>
          <w:sz w:val="24"/>
          <w:szCs w:val="24"/>
        </w:rPr>
      </w:pPr>
    </w:p>
    <w:p w:rsidR="0014688E" w:rsidRPr="00DF25B6" w:rsidRDefault="00837BE1" w:rsidP="0014688E">
      <w:pPr>
        <w:pStyle w:val="ConsPlusNormal"/>
        <w:ind w:left="284"/>
        <w:jc w:val="both"/>
        <w:rPr>
          <w:color w:val="4F6228" w:themeColor="accent3" w:themeShade="80"/>
          <w:sz w:val="24"/>
          <w:szCs w:val="24"/>
        </w:rPr>
      </w:pPr>
      <w:r>
        <w:rPr>
          <w:noProof/>
          <w:color w:val="4F6228" w:themeColor="accent3" w:themeShade="80"/>
          <w:sz w:val="24"/>
          <w:szCs w:val="24"/>
        </w:rPr>
        <w:lastRenderedPageBreak/>
        <w:pict>
          <v:rect id="_x0000_s1041" style="position:absolute;left:0;text-align:left;margin-left:-22.5pt;margin-top:-11.5pt;width:350.25pt;height:478.55pt;z-index:-251650048" strokecolor="#c2d69b" strokeweight="1pt">
            <v:fill color2="#d6e3bc" focusposition="1" focussize="" focus="100%" type="gradient"/>
            <v:shadow on="t" type="perspective" color="#4e6128" opacity=".5" offset="1pt" offset2="-3pt"/>
          </v:rect>
        </w:pict>
      </w:r>
      <w:r w:rsidR="0014688E" w:rsidRPr="00DF25B6">
        <w:rPr>
          <w:color w:val="4F6228" w:themeColor="accent3" w:themeShade="80"/>
          <w:sz w:val="24"/>
          <w:szCs w:val="24"/>
        </w:rPr>
        <w:t>ставшими инвалидами вследствие военной травмы"</w:t>
      </w:r>
    </w:p>
    <w:p w:rsidR="0014688E" w:rsidRPr="00DF25B6" w:rsidRDefault="0014688E" w:rsidP="0014688E">
      <w:pPr>
        <w:pStyle w:val="ConsPlusNormal"/>
        <w:ind w:left="284"/>
        <w:jc w:val="both"/>
        <w:rPr>
          <w:color w:val="4F6228" w:themeColor="accent3" w:themeShade="80"/>
          <w:sz w:val="24"/>
          <w:szCs w:val="24"/>
        </w:rPr>
      </w:pPr>
    </w:p>
    <w:p w:rsidR="0014688E" w:rsidRPr="00DF25B6" w:rsidRDefault="0014688E" w:rsidP="0014688E">
      <w:pPr>
        <w:pStyle w:val="ConsPlusNormal"/>
        <w:numPr>
          <w:ilvl w:val="0"/>
          <w:numId w:val="1"/>
        </w:numPr>
        <w:ind w:left="284" w:right="-1"/>
        <w:jc w:val="both"/>
        <w:rPr>
          <w:color w:val="4F6228" w:themeColor="accent3" w:themeShade="80"/>
          <w:sz w:val="24"/>
          <w:szCs w:val="24"/>
        </w:rPr>
      </w:pPr>
      <w:r w:rsidRPr="00DF25B6">
        <w:rPr>
          <w:color w:val="4F6228" w:themeColor="accent3" w:themeShade="80"/>
          <w:sz w:val="24"/>
          <w:szCs w:val="24"/>
        </w:rPr>
        <w:t>Приказ Минсоцзащиты РФ от 11.10.1993 N 180</w:t>
      </w:r>
      <w:r w:rsidR="00F302D7">
        <w:rPr>
          <w:color w:val="4F6228" w:themeColor="accent3" w:themeShade="80"/>
          <w:sz w:val="24"/>
          <w:szCs w:val="24"/>
        </w:rPr>
        <w:t xml:space="preserve">   </w:t>
      </w:r>
      <w:r w:rsidRPr="00DF25B6">
        <w:rPr>
          <w:color w:val="4F6228" w:themeColor="accent3" w:themeShade="80"/>
          <w:sz w:val="24"/>
          <w:szCs w:val="24"/>
        </w:rPr>
        <w:t xml:space="preserve"> "Об организации домов-интернатов (отделений) милосердия для престарелых и инвалидов" (вместе с "Временным положением о доме-интернате (отделении) милосердия для престарелых и инвалидов", "Примерными штатными нормативами медицинского персонала отделения милосердия")</w:t>
      </w:r>
    </w:p>
    <w:p w:rsidR="0014688E" w:rsidRPr="00DF25B6" w:rsidRDefault="0014688E" w:rsidP="0014688E">
      <w:pPr>
        <w:pStyle w:val="ConsPlusNormal"/>
        <w:ind w:left="284"/>
        <w:jc w:val="both"/>
        <w:rPr>
          <w:color w:val="4F6228" w:themeColor="accent3" w:themeShade="80"/>
          <w:sz w:val="24"/>
          <w:szCs w:val="24"/>
        </w:rPr>
      </w:pPr>
    </w:p>
    <w:p w:rsidR="0014688E" w:rsidRPr="00DF25B6" w:rsidRDefault="0014688E" w:rsidP="0014688E">
      <w:pPr>
        <w:pStyle w:val="ConsPlusNormal"/>
        <w:numPr>
          <w:ilvl w:val="0"/>
          <w:numId w:val="1"/>
        </w:numPr>
        <w:ind w:left="284"/>
        <w:jc w:val="both"/>
        <w:rPr>
          <w:color w:val="4F6228" w:themeColor="accent3" w:themeShade="80"/>
          <w:sz w:val="24"/>
          <w:szCs w:val="24"/>
        </w:rPr>
      </w:pPr>
      <w:r w:rsidRPr="00DF25B6">
        <w:rPr>
          <w:color w:val="4F6228" w:themeColor="accent3" w:themeShade="80"/>
          <w:sz w:val="24"/>
          <w:szCs w:val="24"/>
        </w:rPr>
        <w:t>"Стандартные правила обеспечения равных возможностей для инвалидов" (приняты Генеральной Ассамблеей ООН 20.12.1993)</w:t>
      </w:r>
    </w:p>
    <w:p w:rsidR="0014688E" w:rsidRPr="00DF25B6" w:rsidRDefault="0014688E" w:rsidP="0014688E">
      <w:pPr>
        <w:pStyle w:val="ConsPlusNormal"/>
        <w:ind w:left="284"/>
        <w:jc w:val="both"/>
        <w:rPr>
          <w:color w:val="4F6228" w:themeColor="accent3" w:themeShade="80"/>
          <w:sz w:val="24"/>
          <w:szCs w:val="24"/>
        </w:rPr>
      </w:pPr>
    </w:p>
    <w:p w:rsidR="0014688E" w:rsidRPr="00DF25B6" w:rsidRDefault="0014688E" w:rsidP="0014688E">
      <w:pPr>
        <w:pStyle w:val="ConsPlusNormal"/>
        <w:numPr>
          <w:ilvl w:val="0"/>
          <w:numId w:val="1"/>
        </w:numPr>
        <w:ind w:left="284"/>
        <w:jc w:val="both"/>
        <w:rPr>
          <w:color w:val="4F6228" w:themeColor="accent3" w:themeShade="80"/>
          <w:sz w:val="24"/>
          <w:szCs w:val="24"/>
        </w:rPr>
      </w:pPr>
      <w:r w:rsidRPr="00DF25B6">
        <w:rPr>
          <w:color w:val="4F6228" w:themeColor="accent3" w:themeShade="80"/>
          <w:sz w:val="24"/>
          <w:szCs w:val="24"/>
        </w:rPr>
        <w:t>Закон Республики Башкортостан от 17.12.2004         N 130-з (ред. от 28.04.2012) "О социальной поддержке инвалидов в Республике Башкортостан" (принят Государственным Собранием – Курултаем</w:t>
      </w:r>
      <w:r w:rsidR="00F302D7">
        <w:rPr>
          <w:color w:val="4F6228" w:themeColor="accent3" w:themeShade="80"/>
          <w:sz w:val="24"/>
          <w:szCs w:val="24"/>
          <w:lang w:val="be-BY"/>
        </w:rPr>
        <w:t xml:space="preserve"> </w:t>
      </w:r>
      <w:r w:rsidRPr="00DF25B6">
        <w:rPr>
          <w:color w:val="4F6228" w:themeColor="accent3" w:themeShade="80"/>
          <w:sz w:val="24"/>
          <w:szCs w:val="24"/>
          <w:lang w:val="be-BY"/>
        </w:rPr>
        <w:t xml:space="preserve"> </w:t>
      </w:r>
      <w:r w:rsidRPr="00DF25B6">
        <w:rPr>
          <w:color w:val="4F6228" w:themeColor="accent3" w:themeShade="80"/>
          <w:sz w:val="24"/>
          <w:szCs w:val="24"/>
        </w:rPr>
        <w:t>РБ 16.12.2004)</w:t>
      </w:r>
    </w:p>
    <w:p w:rsidR="0014688E" w:rsidRPr="00DF25B6" w:rsidRDefault="0014688E" w:rsidP="0014688E">
      <w:pPr>
        <w:pStyle w:val="ConsPlusNormal"/>
        <w:ind w:left="284"/>
        <w:rPr>
          <w:color w:val="4F6228" w:themeColor="accent3" w:themeShade="80"/>
          <w:sz w:val="24"/>
          <w:szCs w:val="24"/>
        </w:rPr>
      </w:pPr>
    </w:p>
    <w:p w:rsidR="0014688E" w:rsidRPr="00DF25B6" w:rsidRDefault="0014688E" w:rsidP="0014688E">
      <w:pPr>
        <w:pStyle w:val="ConsPlusNormal"/>
        <w:numPr>
          <w:ilvl w:val="0"/>
          <w:numId w:val="1"/>
        </w:numPr>
        <w:ind w:left="284"/>
        <w:jc w:val="both"/>
        <w:rPr>
          <w:color w:val="4F6228" w:themeColor="accent3" w:themeShade="80"/>
          <w:sz w:val="24"/>
          <w:szCs w:val="24"/>
        </w:rPr>
      </w:pPr>
      <w:r w:rsidRPr="00DF25B6">
        <w:rPr>
          <w:color w:val="4F6228" w:themeColor="accent3" w:themeShade="80"/>
          <w:sz w:val="24"/>
          <w:szCs w:val="24"/>
        </w:rPr>
        <w:t>Постановление Правительства РБ от 07.10.2011</w:t>
      </w:r>
      <w:r w:rsidR="00F302D7">
        <w:rPr>
          <w:color w:val="4F6228" w:themeColor="accent3" w:themeShade="80"/>
          <w:sz w:val="24"/>
          <w:szCs w:val="24"/>
        </w:rPr>
        <w:t xml:space="preserve">     </w:t>
      </w:r>
      <w:r w:rsidRPr="00DF25B6">
        <w:rPr>
          <w:color w:val="4F6228" w:themeColor="accent3" w:themeShade="80"/>
          <w:sz w:val="24"/>
          <w:szCs w:val="24"/>
        </w:rPr>
        <w:t>N 351 (ред. от 04.09.2013) "О мерах по реализации на территории Республики Башкортостан Постановления Правительства Российской Федерации от 10 июня 2011 года N 456 "О порядке финансового обеспечения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и оказанием адресной социальной помощи неработающим</w:t>
      </w:r>
      <w:r w:rsidR="00F302D7">
        <w:rPr>
          <w:color w:val="4F6228" w:themeColor="accent3" w:themeShade="80"/>
          <w:sz w:val="24"/>
          <w:szCs w:val="24"/>
        </w:rPr>
        <w:t xml:space="preserve">       </w:t>
      </w:r>
      <w:r w:rsidRPr="00DF25B6">
        <w:rPr>
          <w:color w:val="4F6228" w:themeColor="accent3" w:themeShade="80"/>
          <w:sz w:val="24"/>
          <w:szCs w:val="24"/>
        </w:rPr>
        <w:t xml:space="preserve"> пенсионерам,</w:t>
      </w:r>
      <w:r w:rsidR="00F302D7">
        <w:rPr>
          <w:color w:val="4F6228" w:themeColor="accent3" w:themeShade="80"/>
          <w:sz w:val="24"/>
          <w:szCs w:val="24"/>
        </w:rPr>
        <w:t xml:space="preserve">        </w:t>
      </w:r>
      <w:r w:rsidRPr="00DF25B6">
        <w:rPr>
          <w:color w:val="4F6228" w:themeColor="accent3" w:themeShade="80"/>
          <w:sz w:val="24"/>
          <w:szCs w:val="24"/>
        </w:rPr>
        <w:t xml:space="preserve"> являющимся </w:t>
      </w:r>
    </w:p>
    <w:p w:rsidR="0014688E" w:rsidRPr="00DF25B6" w:rsidRDefault="0014688E" w:rsidP="0014688E">
      <w:pPr>
        <w:pStyle w:val="a9"/>
        <w:spacing w:after="0" w:line="240" w:lineRule="auto"/>
        <w:ind w:left="426"/>
        <w:rPr>
          <w:color w:val="4F6228" w:themeColor="accent3" w:themeShade="80"/>
          <w:sz w:val="24"/>
          <w:szCs w:val="24"/>
        </w:rPr>
      </w:pPr>
    </w:p>
    <w:p w:rsidR="0014688E" w:rsidRPr="00DF25B6" w:rsidRDefault="00837BE1" w:rsidP="0014688E">
      <w:pPr>
        <w:pStyle w:val="ConsPlusNormal"/>
        <w:tabs>
          <w:tab w:val="left" w:pos="709"/>
        </w:tabs>
        <w:ind w:left="284"/>
        <w:jc w:val="both"/>
        <w:rPr>
          <w:color w:val="4F6228" w:themeColor="accent3" w:themeShade="80"/>
          <w:sz w:val="24"/>
          <w:szCs w:val="24"/>
        </w:rPr>
      </w:pPr>
      <w:r w:rsidRPr="00837BE1">
        <w:rPr>
          <w:bCs/>
          <w:noProof/>
          <w:color w:val="4F6228" w:themeColor="accent3" w:themeShade="80"/>
          <w:sz w:val="24"/>
          <w:szCs w:val="24"/>
        </w:rPr>
        <w:lastRenderedPageBreak/>
        <w:pict>
          <v:rect id="_x0000_s1042" style="position:absolute;left:0;text-align:left;margin-left:-20.25pt;margin-top:-13.35pt;width:350.25pt;height:478.55pt;z-index:-251649024" strokecolor="#c2d69b" strokeweight="1pt">
            <v:fill color2="#d6e3bc" focusposition="1" focussize="" focus="100%" type="gradient"/>
            <v:shadow on="t" type="perspective" color="#4e6128" opacity=".5" offset="1pt" offset2="-3pt"/>
          </v:rect>
        </w:pict>
      </w:r>
      <w:r w:rsidR="0014688E" w:rsidRPr="00DF25B6">
        <w:rPr>
          <w:color w:val="4F6228" w:themeColor="accent3" w:themeShade="80"/>
          <w:sz w:val="24"/>
          <w:szCs w:val="24"/>
        </w:rPr>
        <w:t>получателями трудовых пенсий по старости и по инвалидности" (вместе с "Порядком оказания адресной социальной помощи неработающим пенсионерам, являющимся получателями трудовых пенсий по старости и по инвалидности, проживающим в Республике Башкортостан", "Порядком расходования субсидии, предоставленной из бюджета Пенсионного фонд...</w:t>
      </w:r>
    </w:p>
    <w:p w:rsidR="0014688E" w:rsidRPr="00DF25B6" w:rsidRDefault="0014688E" w:rsidP="0014688E">
      <w:pPr>
        <w:pStyle w:val="ConsPlusNormal"/>
        <w:tabs>
          <w:tab w:val="left" w:pos="709"/>
        </w:tabs>
        <w:ind w:left="284"/>
        <w:jc w:val="both"/>
        <w:rPr>
          <w:color w:val="4F6228" w:themeColor="accent3" w:themeShade="80"/>
          <w:sz w:val="24"/>
          <w:szCs w:val="24"/>
        </w:rPr>
      </w:pPr>
    </w:p>
    <w:p w:rsidR="0014688E" w:rsidRPr="00DF25B6" w:rsidRDefault="0014688E" w:rsidP="0014688E">
      <w:pPr>
        <w:pStyle w:val="ConsPlusNormal"/>
        <w:numPr>
          <w:ilvl w:val="0"/>
          <w:numId w:val="1"/>
        </w:numPr>
        <w:tabs>
          <w:tab w:val="left" w:pos="709"/>
        </w:tabs>
        <w:ind w:left="284"/>
        <w:jc w:val="both"/>
        <w:rPr>
          <w:color w:val="4F6228" w:themeColor="accent3" w:themeShade="80"/>
          <w:sz w:val="24"/>
          <w:szCs w:val="24"/>
        </w:rPr>
      </w:pPr>
      <w:r w:rsidRPr="00DF25B6">
        <w:rPr>
          <w:color w:val="4F6228" w:themeColor="accent3" w:themeShade="80"/>
          <w:sz w:val="24"/>
          <w:szCs w:val="24"/>
        </w:rPr>
        <w:t xml:space="preserve">Постановление Правительства РБ от 24.07.2006     N 214 (ред. от 01.04.2013) "О порядке и условиях социального обслуживания населения </w:t>
      </w:r>
      <w:r w:rsidR="00F302D7">
        <w:rPr>
          <w:color w:val="4F6228" w:themeColor="accent3" w:themeShade="80"/>
          <w:sz w:val="24"/>
          <w:szCs w:val="24"/>
        </w:rPr>
        <w:t xml:space="preserve">                      </w:t>
      </w:r>
      <w:r w:rsidRPr="00DF25B6">
        <w:rPr>
          <w:color w:val="4F6228" w:themeColor="accent3" w:themeShade="80"/>
          <w:sz w:val="24"/>
          <w:szCs w:val="24"/>
        </w:rPr>
        <w:t>в Республике Башкортостан" (вместе с "Поло</w:t>
      </w:r>
      <w:r w:rsidR="00F302D7">
        <w:rPr>
          <w:color w:val="4F6228" w:themeColor="accent3" w:themeShade="80"/>
          <w:sz w:val="24"/>
          <w:szCs w:val="24"/>
        </w:rPr>
        <w:t>-</w:t>
      </w:r>
      <w:r w:rsidRPr="00DF25B6">
        <w:rPr>
          <w:color w:val="4F6228" w:themeColor="accent3" w:themeShade="80"/>
          <w:sz w:val="24"/>
          <w:szCs w:val="24"/>
        </w:rPr>
        <w:t>жением о порядке предоставления бесплатного социального обслуживания и платных социальных услуг               в государственной системе социальных служб Республики Башкортостан", "Положением о порядке и условиях оплаты социальных услуг, пре</w:t>
      </w:r>
      <w:r w:rsidR="00F302D7">
        <w:rPr>
          <w:color w:val="4F6228" w:themeColor="accent3" w:themeShade="80"/>
          <w:sz w:val="24"/>
          <w:szCs w:val="24"/>
        </w:rPr>
        <w:t>доставляемых гражданам  на   дом</w:t>
      </w:r>
      <w:r w:rsidRPr="00DF25B6">
        <w:rPr>
          <w:color w:val="4F6228" w:themeColor="accent3" w:themeShade="80"/>
          <w:sz w:val="24"/>
          <w:szCs w:val="24"/>
        </w:rPr>
        <w:t xml:space="preserve"> </w:t>
      </w:r>
      <w:r w:rsidR="00F302D7">
        <w:rPr>
          <w:color w:val="4F6228" w:themeColor="accent3" w:themeShade="80"/>
          <w:sz w:val="24"/>
          <w:szCs w:val="24"/>
        </w:rPr>
        <w:t xml:space="preserve"> </w:t>
      </w:r>
      <w:r w:rsidRPr="00DF25B6">
        <w:rPr>
          <w:color w:val="4F6228" w:themeColor="accent3" w:themeShade="80"/>
          <w:sz w:val="24"/>
          <w:szCs w:val="24"/>
        </w:rPr>
        <w:t xml:space="preserve"> </w:t>
      </w:r>
      <w:r w:rsidR="00F302D7">
        <w:rPr>
          <w:color w:val="4F6228" w:themeColor="accent3" w:themeShade="80"/>
          <w:sz w:val="24"/>
          <w:szCs w:val="24"/>
        </w:rPr>
        <w:t xml:space="preserve">в    </w:t>
      </w:r>
      <w:r w:rsidRPr="00DF25B6">
        <w:rPr>
          <w:color w:val="4F6228" w:themeColor="accent3" w:themeShade="80"/>
          <w:sz w:val="24"/>
          <w:szCs w:val="24"/>
        </w:rPr>
        <w:t>нестационарных, полу</w:t>
      </w:r>
      <w:r w:rsidR="00F302D7">
        <w:rPr>
          <w:color w:val="4F6228" w:themeColor="accent3" w:themeShade="80"/>
          <w:sz w:val="24"/>
          <w:szCs w:val="24"/>
        </w:rPr>
        <w:t xml:space="preserve">-     </w:t>
      </w:r>
      <w:r w:rsidRPr="00DF25B6">
        <w:rPr>
          <w:color w:val="4F6228" w:themeColor="accent3" w:themeShade="80"/>
          <w:sz w:val="24"/>
          <w:szCs w:val="24"/>
        </w:rPr>
        <w:t xml:space="preserve">стационарных и стационарных условиях государственными учреждениями социального обслуживания Республики Башкортостан", "Договором на оказание социальных услуг на дому, </w:t>
      </w:r>
      <w:r w:rsidR="00F302D7">
        <w:rPr>
          <w:color w:val="4F6228" w:themeColor="accent3" w:themeShade="80"/>
          <w:sz w:val="24"/>
          <w:szCs w:val="24"/>
        </w:rPr>
        <w:t xml:space="preserve">                         </w:t>
      </w:r>
      <w:r w:rsidRPr="00DF25B6">
        <w:rPr>
          <w:color w:val="4F6228" w:themeColor="accent3" w:themeShade="80"/>
          <w:sz w:val="24"/>
          <w:szCs w:val="24"/>
        </w:rPr>
        <w:t xml:space="preserve">в нестационарных, полустационарных условиях", "Договором на оказание социальных услуг </w:t>
      </w:r>
      <w:r w:rsidR="00F302D7">
        <w:rPr>
          <w:color w:val="4F6228" w:themeColor="accent3" w:themeShade="80"/>
          <w:sz w:val="24"/>
          <w:szCs w:val="24"/>
        </w:rPr>
        <w:t xml:space="preserve">               </w:t>
      </w:r>
      <w:r w:rsidRPr="00DF25B6">
        <w:rPr>
          <w:color w:val="4F6228" w:themeColor="accent3" w:themeShade="80"/>
          <w:sz w:val="24"/>
          <w:szCs w:val="24"/>
        </w:rPr>
        <w:t>в государственном стационарном учреждении (отделении) социального обслуживания", …</w:t>
      </w:r>
    </w:p>
    <w:p w:rsidR="0014688E" w:rsidRPr="00DF25B6" w:rsidRDefault="0014688E" w:rsidP="0014688E">
      <w:pPr>
        <w:pStyle w:val="ConsPlusNormal"/>
        <w:tabs>
          <w:tab w:val="left" w:pos="709"/>
        </w:tabs>
        <w:ind w:left="284"/>
        <w:jc w:val="both"/>
        <w:rPr>
          <w:color w:val="4F6228" w:themeColor="accent3" w:themeShade="80"/>
          <w:sz w:val="24"/>
          <w:szCs w:val="24"/>
        </w:rPr>
      </w:pPr>
    </w:p>
    <w:p w:rsidR="0014688E" w:rsidRPr="00C05AC3" w:rsidRDefault="0014688E" w:rsidP="0014688E">
      <w:pPr>
        <w:numPr>
          <w:ilvl w:val="0"/>
          <w:numId w:val="1"/>
        </w:numPr>
        <w:tabs>
          <w:tab w:val="left" w:pos="709"/>
        </w:tabs>
        <w:autoSpaceDE w:val="0"/>
        <w:autoSpaceDN w:val="0"/>
        <w:adjustRightInd w:val="0"/>
        <w:spacing w:after="0" w:line="240" w:lineRule="auto"/>
        <w:ind w:left="426"/>
        <w:jc w:val="both"/>
        <w:rPr>
          <w:color w:val="4F6228" w:themeColor="accent3" w:themeShade="80"/>
          <w:sz w:val="24"/>
          <w:szCs w:val="24"/>
        </w:rPr>
      </w:pPr>
      <w:r w:rsidRPr="00C05AC3">
        <w:rPr>
          <w:rFonts w:ascii="Arial" w:hAnsi="Arial" w:cs="Arial"/>
          <w:bCs/>
          <w:color w:val="4F6228" w:themeColor="accent3" w:themeShade="80"/>
          <w:sz w:val="24"/>
          <w:szCs w:val="24"/>
        </w:rPr>
        <w:t>Постановление Правительства РБ от 21.06.2013      N 269 (ред. от 05.11.2013) "О реализации дополнительных мероприятий по содействию трудоустройству незанятых инвалидов" (вместе</w:t>
      </w:r>
      <w:r w:rsidR="00F302D7">
        <w:rPr>
          <w:rFonts w:ascii="Arial" w:hAnsi="Arial" w:cs="Arial"/>
          <w:bCs/>
          <w:color w:val="4F6228" w:themeColor="accent3" w:themeShade="80"/>
          <w:sz w:val="24"/>
          <w:szCs w:val="24"/>
        </w:rPr>
        <w:t xml:space="preserve">     </w:t>
      </w:r>
      <w:r w:rsidRPr="00C05AC3">
        <w:rPr>
          <w:rFonts w:ascii="Arial" w:hAnsi="Arial" w:cs="Arial"/>
          <w:bCs/>
          <w:color w:val="4F6228" w:themeColor="accent3" w:themeShade="80"/>
          <w:sz w:val="24"/>
          <w:szCs w:val="24"/>
        </w:rPr>
        <w:t xml:space="preserve"> </w:t>
      </w:r>
      <w:r w:rsidRPr="00C05AC3">
        <w:rPr>
          <w:rFonts w:ascii="Arial" w:hAnsi="Arial" w:cs="Arial"/>
          <w:bCs/>
          <w:color w:val="4F6228" w:themeColor="accent3" w:themeShade="80"/>
          <w:sz w:val="24"/>
          <w:szCs w:val="24"/>
        </w:rPr>
        <w:lastRenderedPageBreak/>
        <w:t>с "Положением о реализации и финансировании дополнительных мероприятий по содействию трудоустройству незанятых инвалидов")</w:t>
      </w:r>
    </w:p>
    <w:p w:rsidR="0014688E" w:rsidRPr="00DF25B6" w:rsidRDefault="00837BE1" w:rsidP="0014688E">
      <w:pPr>
        <w:pStyle w:val="ConsPlusNormal"/>
        <w:ind w:left="426"/>
        <w:jc w:val="both"/>
        <w:rPr>
          <w:color w:val="4F6228" w:themeColor="accent3" w:themeShade="80"/>
          <w:sz w:val="24"/>
          <w:szCs w:val="24"/>
        </w:rPr>
      </w:pPr>
      <w:r>
        <w:rPr>
          <w:noProof/>
          <w:color w:val="4F6228" w:themeColor="accent3" w:themeShade="80"/>
          <w:sz w:val="24"/>
          <w:szCs w:val="24"/>
        </w:rPr>
        <w:pict>
          <v:rect id="_x0000_s1043" style="position:absolute;left:0;text-align:left;margin-left:-23.55pt;margin-top:-53.8pt;width:350.25pt;height:478.55pt;z-index:-251648000" strokecolor="#c2d69b" strokeweight="1pt">
            <v:fill color2="#d6e3bc" focusposition="1" focussize="" focus="100%" type="gradient"/>
            <v:shadow on="t" type="perspective" color="#4e6128" opacity=".5" offset="1pt" offset2="-3pt"/>
          </v:rect>
        </w:pict>
      </w:r>
    </w:p>
    <w:p w:rsidR="0014688E" w:rsidRPr="00DF25B6" w:rsidRDefault="0014688E" w:rsidP="0014688E">
      <w:pPr>
        <w:pStyle w:val="ConsPlusNormal"/>
        <w:numPr>
          <w:ilvl w:val="0"/>
          <w:numId w:val="1"/>
        </w:numPr>
        <w:ind w:left="426"/>
        <w:jc w:val="both"/>
        <w:rPr>
          <w:color w:val="4F6228" w:themeColor="accent3" w:themeShade="80"/>
          <w:sz w:val="24"/>
          <w:szCs w:val="24"/>
        </w:rPr>
      </w:pPr>
      <w:r w:rsidRPr="00DF25B6">
        <w:rPr>
          <w:color w:val="4F6228" w:themeColor="accent3" w:themeShade="80"/>
          <w:sz w:val="24"/>
          <w:szCs w:val="24"/>
        </w:rPr>
        <w:t>Приказ Минтруда РБ от 09.10.2012 N 378-о "Об утверждении Положения о порядке оказания инвалидам помощи в обучении навыкам вождения автотранспортного средства с ручным управлением" (вместе "Сведениями об оказании инвалидам помощи в обучении навыкам вождения автотранспортного средства с ручным управлением", "Заявкой на финансирование возмещения инвалидам расходов, связанных            с обучением навыкам вождения автотранспортного средства с ручным управлением") (Зарегистрировано в Управлении РБ по организации деятельности мировых судей и ведению регистров правовых актов 17.09.2013</w:t>
      </w:r>
      <w:r w:rsidR="00102E0A">
        <w:rPr>
          <w:color w:val="4F6228" w:themeColor="accent3" w:themeShade="80"/>
          <w:sz w:val="24"/>
          <w:szCs w:val="24"/>
        </w:rPr>
        <w:t xml:space="preserve">     </w:t>
      </w:r>
      <w:r w:rsidRPr="00DF25B6">
        <w:rPr>
          <w:color w:val="4F6228" w:themeColor="accent3" w:themeShade="80"/>
          <w:sz w:val="24"/>
          <w:szCs w:val="24"/>
        </w:rPr>
        <w:t xml:space="preserve"> N 3516)</w:t>
      </w:r>
    </w:p>
    <w:p w:rsidR="0014688E" w:rsidRPr="00DF25B6" w:rsidRDefault="0014688E" w:rsidP="0014688E">
      <w:pPr>
        <w:pStyle w:val="a9"/>
        <w:spacing w:after="0" w:line="240" w:lineRule="auto"/>
        <w:ind w:left="426"/>
        <w:rPr>
          <w:rFonts w:ascii="Arial" w:hAnsi="Arial" w:cs="Arial"/>
          <w:color w:val="4F6228" w:themeColor="accent3" w:themeShade="80"/>
          <w:sz w:val="24"/>
          <w:szCs w:val="24"/>
        </w:rPr>
      </w:pPr>
    </w:p>
    <w:p w:rsidR="0014688E" w:rsidRPr="00C05AC3" w:rsidRDefault="0014688E" w:rsidP="0014688E">
      <w:pPr>
        <w:pStyle w:val="ConsPlusNormal"/>
        <w:numPr>
          <w:ilvl w:val="0"/>
          <w:numId w:val="1"/>
        </w:numPr>
        <w:ind w:left="426"/>
        <w:jc w:val="both"/>
        <w:rPr>
          <w:color w:val="4F6228" w:themeColor="accent3" w:themeShade="80"/>
          <w:sz w:val="24"/>
          <w:szCs w:val="24"/>
        </w:rPr>
      </w:pPr>
      <w:r w:rsidRPr="00C05AC3">
        <w:rPr>
          <w:color w:val="4F6228" w:themeColor="accent3" w:themeShade="80"/>
          <w:sz w:val="24"/>
          <w:szCs w:val="24"/>
        </w:rPr>
        <w:t>Приказ Минтруда  РБ от 11.02.2013 N 43-о              «О порядке направления детей-инвалидов, детей и подростков с ограниченными возможностями здоровья (инвалидов с детства) в государственные бюджетные (автономные) учреждения реабилитационные центры для детей и подростков с ограниченными возможностями здоровья Республики Башкортостан</w:t>
      </w:r>
    </w:p>
    <w:p w:rsidR="0014688E" w:rsidRPr="00DF25B6" w:rsidRDefault="0014688E" w:rsidP="0014688E">
      <w:pPr>
        <w:pStyle w:val="ConsPlusNormal"/>
        <w:ind w:left="426"/>
        <w:rPr>
          <w:color w:val="4F6228" w:themeColor="accent3" w:themeShade="80"/>
          <w:sz w:val="24"/>
          <w:szCs w:val="24"/>
        </w:rPr>
      </w:pPr>
    </w:p>
    <w:p w:rsidR="00C05AC3" w:rsidRDefault="0014688E" w:rsidP="0014688E">
      <w:pPr>
        <w:pStyle w:val="ConsPlusNormal"/>
        <w:numPr>
          <w:ilvl w:val="0"/>
          <w:numId w:val="1"/>
        </w:numPr>
        <w:ind w:left="426"/>
        <w:jc w:val="both"/>
        <w:rPr>
          <w:color w:val="4F6228" w:themeColor="accent3" w:themeShade="80"/>
          <w:sz w:val="24"/>
          <w:szCs w:val="24"/>
        </w:rPr>
      </w:pPr>
      <w:r w:rsidRPr="00DF25B6">
        <w:rPr>
          <w:color w:val="4F6228" w:themeColor="accent3" w:themeShade="80"/>
          <w:sz w:val="24"/>
          <w:szCs w:val="24"/>
        </w:rPr>
        <w:t xml:space="preserve">Статья: Современные подходы к нормативно-правовому регулированию в области оказания </w:t>
      </w:r>
    </w:p>
    <w:p w:rsidR="00C05AC3" w:rsidRDefault="00C05AC3" w:rsidP="00C05AC3">
      <w:pPr>
        <w:pStyle w:val="a9"/>
        <w:rPr>
          <w:color w:val="4F6228" w:themeColor="accent3" w:themeShade="80"/>
          <w:sz w:val="24"/>
          <w:szCs w:val="24"/>
        </w:rPr>
      </w:pPr>
    </w:p>
    <w:p w:rsidR="00C05AC3" w:rsidRDefault="00837BE1" w:rsidP="00C05AC3">
      <w:pPr>
        <w:pStyle w:val="ConsPlusNormal"/>
        <w:ind w:left="426"/>
        <w:jc w:val="both"/>
        <w:rPr>
          <w:color w:val="4F6228" w:themeColor="accent3" w:themeShade="80"/>
          <w:sz w:val="24"/>
          <w:szCs w:val="24"/>
        </w:rPr>
      </w:pPr>
      <w:r w:rsidRPr="00837BE1">
        <w:rPr>
          <w:noProof/>
          <w:color w:val="1D1B11" w:themeColor="background2" w:themeShade="1A"/>
        </w:rPr>
        <w:lastRenderedPageBreak/>
        <w:pict>
          <v:rect id="_x0000_s1044" style="position:absolute;left:0;text-align:left;margin-left:-21.15pt;margin-top:-11.5pt;width:350.25pt;height:462.65pt;z-index:-251646976" strokecolor="#c2d69b" strokeweight="1pt">
            <v:fill color2="#d6e3bc" focusposition="1" focussize="" focus="100%" type="gradient"/>
            <v:shadow on="t" type="perspective" color="#4e6128" opacity=".5" offset="1pt" offset2="-3pt"/>
          </v:rect>
        </w:pict>
      </w:r>
      <w:r w:rsidR="0014688E" w:rsidRPr="00DF25B6">
        <w:rPr>
          <w:color w:val="4F6228" w:themeColor="accent3" w:themeShade="80"/>
          <w:sz w:val="24"/>
          <w:szCs w:val="24"/>
        </w:rPr>
        <w:t xml:space="preserve">ситуационной помощи инвалидам (Шестаков В.П., </w:t>
      </w:r>
    </w:p>
    <w:p w:rsidR="0014688E" w:rsidRPr="00DF25B6" w:rsidRDefault="0014688E" w:rsidP="00C05AC3">
      <w:pPr>
        <w:pStyle w:val="ConsPlusNormal"/>
        <w:ind w:left="426"/>
        <w:jc w:val="both"/>
        <w:rPr>
          <w:color w:val="4F6228" w:themeColor="accent3" w:themeShade="80"/>
          <w:sz w:val="24"/>
          <w:szCs w:val="24"/>
        </w:rPr>
      </w:pPr>
      <w:r w:rsidRPr="00DF25B6">
        <w:rPr>
          <w:color w:val="4F6228" w:themeColor="accent3" w:themeShade="80"/>
          <w:sz w:val="24"/>
          <w:szCs w:val="24"/>
        </w:rPr>
        <w:t xml:space="preserve">Свинцов А.А., Радуто В.И.) ("Социальное </w:t>
      </w:r>
      <w:r w:rsidR="00102E0A">
        <w:rPr>
          <w:color w:val="4F6228" w:themeColor="accent3" w:themeShade="80"/>
          <w:sz w:val="24"/>
          <w:szCs w:val="24"/>
        </w:rPr>
        <w:t xml:space="preserve">               </w:t>
      </w:r>
      <w:r w:rsidRPr="00DF25B6">
        <w:rPr>
          <w:color w:val="4F6228" w:themeColor="accent3" w:themeShade="80"/>
          <w:sz w:val="24"/>
          <w:szCs w:val="24"/>
        </w:rPr>
        <w:t>и пенсионное право", 2012, N 4)</w:t>
      </w:r>
    </w:p>
    <w:p w:rsidR="0014688E" w:rsidRPr="00DF25B6" w:rsidRDefault="0014688E" w:rsidP="0014688E">
      <w:pPr>
        <w:pStyle w:val="ConsPlusNormal"/>
        <w:ind w:left="426"/>
        <w:jc w:val="both"/>
        <w:rPr>
          <w:color w:val="4F6228" w:themeColor="accent3" w:themeShade="80"/>
          <w:sz w:val="24"/>
          <w:szCs w:val="24"/>
        </w:rPr>
      </w:pPr>
    </w:p>
    <w:p w:rsidR="0014688E" w:rsidRPr="00DF25B6" w:rsidRDefault="0014688E" w:rsidP="0014688E">
      <w:pPr>
        <w:pStyle w:val="ConsPlusNormal"/>
        <w:numPr>
          <w:ilvl w:val="0"/>
          <w:numId w:val="1"/>
        </w:numPr>
        <w:ind w:left="426"/>
        <w:jc w:val="both"/>
        <w:rPr>
          <w:color w:val="4F6228" w:themeColor="accent3" w:themeShade="80"/>
          <w:sz w:val="24"/>
          <w:szCs w:val="24"/>
        </w:rPr>
      </w:pPr>
      <w:r w:rsidRPr="00DF25B6">
        <w:rPr>
          <w:color w:val="4F6228" w:themeColor="accent3" w:themeShade="80"/>
          <w:sz w:val="24"/>
          <w:szCs w:val="24"/>
        </w:rPr>
        <w:t>Ситуация: Какая неденежная помощь полагается семьям с детьми-инвалидами? ("Электронный журнал "Азбука права", 2014)</w:t>
      </w:r>
    </w:p>
    <w:p w:rsidR="0014688E" w:rsidRPr="00DF25B6" w:rsidRDefault="0014688E" w:rsidP="0014688E">
      <w:pPr>
        <w:pStyle w:val="ConsPlusNormal"/>
        <w:ind w:left="426"/>
        <w:jc w:val="both"/>
        <w:rPr>
          <w:color w:val="4F6228" w:themeColor="accent3" w:themeShade="80"/>
          <w:sz w:val="24"/>
          <w:szCs w:val="24"/>
        </w:rPr>
      </w:pPr>
    </w:p>
    <w:p w:rsidR="0014688E" w:rsidRPr="00DF25B6" w:rsidRDefault="0014688E" w:rsidP="0014688E">
      <w:pPr>
        <w:pStyle w:val="ConsPlusNormal"/>
        <w:numPr>
          <w:ilvl w:val="0"/>
          <w:numId w:val="1"/>
        </w:numPr>
        <w:ind w:left="426"/>
        <w:jc w:val="both"/>
        <w:rPr>
          <w:color w:val="4F6228" w:themeColor="accent3" w:themeShade="80"/>
          <w:sz w:val="24"/>
          <w:szCs w:val="24"/>
        </w:rPr>
      </w:pPr>
      <w:r w:rsidRPr="00DF25B6">
        <w:rPr>
          <w:color w:val="4F6228" w:themeColor="accent3" w:themeShade="80"/>
          <w:sz w:val="24"/>
          <w:szCs w:val="24"/>
        </w:rPr>
        <w:t xml:space="preserve">Статья: Право на медпомощь есть у каждого!           О медицинской помощи бывшим осужденным и          о порядке получения инвалидности (Гармаш А., Косихин Д., Еремченко В., Королева С.) </w:t>
      </w:r>
      <w:r w:rsidR="00102E0A">
        <w:rPr>
          <w:color w:val="4F6228" w:themeColor="accent3" w:themeShade="80"/>
          <w:sz w:val="24"/>
          <w:szCs w:val="24"/>
        </w:rPr>
        <w:t xml:space="preserve">          </w:t>
      </w:r>
      <w:r w:rsidRPr="00DF25B6">
        <w:rPr>
          <w:color w:val="4F6228" w:themeColor="accent3" w:themeShade="80"/>
          <w:sz w:val="24"/>
          <w:szCs w:val="24"/>
        </w:rPr>
        <w:t>("ЭЖ-Юрист", 2011, N 49)</w:t>
      </w:r>
    </w:p>
    <w:p w:rsidR="0014688E" w:rsidRPr="00DF25B6" w:rsidRDefault="0014688E" w:rsidP="0014688E">
      <w:pPr>
        <w:pStyle w:val="a9"/>
        <w:spacing w:after="0" w:line="240" w:lineRule="auto"/>
        <w:ind w:left="426"/>
        <w:rPr>
          <w:color w:val="4F6228" w:themeColor="accent3" w:themeShade="80"/>
          <w:sz w:val="24"/>
          <w:szCs w:val="24"/>
        </w:rPr>
      </w:pPr>
    </w:p>
    <w:p w:rsidR="0014688E" w:rsidRPr="00DF25B6" w:rsidRDefault="0014688E" w:rsidP="0014688E">
      <w:pPr>
        <w:pStyle w:val="a9"/>
        <w:numPr>
          <w:ilvl w:val="0"/>
          <w:numId w:val="1"/>
        </w:numPr>
        <w:autoSpaceDE w:val="0"/>
        <w:autoSpaceDN w:val="0"/>
        <w:adjustRightInd w:val="0"/>
        <w:spacing w:after="0" w:line="240" w:lineRule="auto"/>
        <w:ind w:left="426"/>
        <w:jc w:val="both"/>
        <w:rPr>
          <w:rFonts w:ascii="Arial" w:hAnsi="Arial" w:cs="Arial"/>
          <w:color w:val="4F6228" w:themeColor="accent3" w:themeShade="80"/>
          <w:sz w:val="24"/>
          <w:szCs w:val="24"/>
        </w:rPr>
      </w:pPr>
      <w:r w:rsidRPr="00DF25B6">
        <w:rPr>
          <w:rFonts w:ascii="Arial" w:hAnsi="Arial" w:cs="Arial"/>
          <w:color w:val="4F6228" w:themeColor="accent3" w:themeShade="80"/>
          <w:sz w:val="24"/>
          <w:szCs w:val="24"/>
        </w:rPr>
        <w:t>Статья: Международно-правовые аспекты защиты инвалидов (Ильинская О.И.) ("Журнал российского права", 2013, N 10)</w:t>
      </w:r>
    </w:p>
    <w:p w:rsidR="0014688E" w:rsidRPr="00DF25B6" w:rsidRDefault="0014688E" w:rsidP="0014688E">
      <w:pPr>
        <w:pStyle w:val="a9"/>
        <w:spacing w:after="0" w:line="240" w:lineRule="auto"/>
        <w:ind w:left="426"/>
        <w:rPr>
          <w:rFonts w:ascii="Arial" w:hAnsi="Arial" w:cs="Arial"/>
          <w:color w:val="4F6228" w:themeColor="accent3" w:themeShade="80"/>
          <w:sz w:val="24"/>
          <w:szCs w:val="24"/>
        </w:rPr>
      </w:pPr>
    </w:p>
    <w:p w:rsidR="0014688E" w:rsidRPr="00DF25B6" w:rsidRDefault="0014688E" w:rsidP="0014688E">
      <w:pPr>
        <w:pStyle w:val="a9"/>
        <w:numPr>
          <w:ilvl w:val="0"/>
          <w:numId w:val="1"/>
        </w:numPr>
        <w:autoSpaceDE w:val="0"/>
        <w:autoSpaceDN w:val="0"/>
        <w:adjustRightInd w:val="0"/>
        <w:spacing w:after="0" w:line="240" w:lineRule="auto"/>
        <w:ind w:left="426"/>
        <w:jc w:val="both"/>
        <w:rPr>
          <w:rFonts w:ascii="Arial" w:hAnsi="Arial" w:cs="Arial"/>
          <w:color w:val="4F6228" w:themeColor="accent3" w:themeShade="80"/>
          <w:sz w:val="24"/>
          <w:szCs w:val="24"/>
        </w:rPr>
      </w:pPr>
      <w:r w:rsidRPr="00DF25B6">
        <w:rPr>
          <w:rFonts w:ascii="Arial" w:hAnsi="Arial" w:cs="Arial"/>
          <w:color w:val="4F6228" w:themeColor="accent3" w:themeShade="80"/>
          <w:sz w:val="24"/>
          <w:szCs w:val="24"/>
        </w:rPr>
        <w:t>Статья: Обеспечение инвалидов техническими средствами реабилитации: достоинства, недостатки, пути совершенствования</w:t>
      </w:r>
      <w:r w:rsidRPr="00DF25B6">
        <w:rPr>
          <w:rFonts w:ascii="Arial" w:hAnsi="Arial" w:cs="Arial"/>
          <w:color w:val="4F6228" w:themeColor="accent3" w:themeShade="80"/>
          <w:sz w:val="24"/>
          <w:szCs w:val="24"/>
        </w:rPr>
        <w:br/>
        <w:t>(Божков И.А., Бронников В.А., Севастьянов М.А.)</w:t>
      </w:r>
      <w:r w:rsidRPr="00DF25B6">
        <w:rPr>
          <w:rFonts w:ascii="Arial" w:hAnsi="Arial" w:cs="Arial"/>
          <w:color w:val="4F6228" w:themeColor="accent3" w:themeShade="80"/>
          <w:sz w:val="24"/>
          <w:szCs w:val="24"/>
        </w:rPr>
        <w:br/>
        <w:t>("Социальное и пенсионное право", 2013, N 2)</w:t>
      </w:r>
    </w:p>
    <w:p w:rsidR="0014688E" w:rsidRPr="00DF25B6" w:rsidRDefault="0014688E" w:rsidP="0014688E">
      <w:pPr>
        <w:pStyle w:val="a9"/>
        <w:spacing w:after="0" w:line="240" w:lineRule="auto"/>
        <w:ind w:left="426"/>
        <w:rPr>
          <w:rFonts w:ascii="Arial" w:hAnsi="Arial" w:cs="Arial"/>
          <w:color w:val="4F6228" w:themeColor="accent3" w:themeShade="80"/>
          <w:sz w:val="24"/>
          <w:szCs w:val="24"/>
        </w:rPr>
      </w:pPr>
    </w:p>
    <w:p w:rsidR="0014688E" w:rsidRPr="00DF25B6" w:rsidRDefault="0014688E" w:rsidP="0014688E">
      <w:pPr>
        <w:pStyle w:val="a9"/>
        <w:numPr>
          <w:ilvl w:val="0"/>
          <w:numId w:val="1"/>
        </w:numPr>
        <w:autoSpaceDE w:val="0"/>
        <w:autoSpaceDN w:val="0"/>
        <w:adjustRightInd w:val="0"/>
        <w:spacing w:after="0" w:line="240" w:lineRule="auto"/>
        <w:ind w:left="426"/>
        <w:jc w:val="both"/>
        <w:rPr>
          <w:rFonts w:ascii="Arial" w:hAnsi="Arial" w:cs="Arial"/>
          <w:color w:val="4F6228" w:themeColor="accent3" w:themeShade="80"/>
          <w:sz w:val="24"/>
          <w:szCs w:val="24"/>
        </w:rPr>
      </w:pPr>
      <w:r w:rsidRPr="00DF25B6">
        <w:rPr>
          <w:rFonts w:ascii="Arial" w:hAnsi="Arial" w:cs="Arial"/>
          <w:color w:val="4F6228" w:themeColor="accent3" w:themeShade="80"/>
          <w:sz w:val="24"/>
          <w:szCs w:val="24"/>
        </w:rPr>
        <w:t>Статья: Права пожилых людей на медико-социальную помощь: трудности реализации</w:t>
      </w:r>
      <w:r w:rsidRPr="00DF25B6">
        <w:rPr>
          <w:rFonts w:ascii="Arial" w:hAnsi="Arial" w:cs="Arial"/>
          <w:color w:val="4F6228" w:themeColor="accent3" w:themeShade="80"/>
          <w:sz w:val="24"/>
          <w:szCs w:val="24"/>
        </w:rPr>
        <w:br/>
        <w:t>(Седова Н.Н., Щелков С.А.) ("Социальное                  и пенсионное право", 2012, N 4)</w:t>
      </w:r>
    </w:p>
    <w:p w:rsidR="0014688E" w:rsidRPr="001F251E" w:rsidRDefault="0014688E" w:rsidP="0014688E">
      <w:pPr>
        <w:pStyle w:val="a9"/>
        <w:autoSpaceDE w:val="0"/>
        <w:autoSpaceDN w:val="0"/>
        <w:adjustRightInd w:val="0"/>
        <w:spacing w:after="0" w:line="240" w:lineRule="auto"/>
        <w:ind w:left="426"/>
        <w:jc w:val="both"/>
        <w:rPr>
          <w:rFonts w:ascii="Arial" w:hAnsi="Arial" w:cs="Arial"/>
          <w:sz w:val="24"/>
          <w:szCs w:val="24"/>
        </w:rPr>
      </w:pPr>
    </w:p>
    <w:p w:rsidR="0014688E" w:rsidRPr="001F251E" w:rsidRDefault="0014688E" w:rsidP="0014688E">
      <w:pPr>
        <w:pStyle w:val="a9"/>
        <w:autoSpaceDE w:val="0"/>
        <w:autoSpaceDN w:val="0"/>
        <w:adjustRightInd w:val="0"/>
        <w:spacing w:after="0" w:line="240" w:lineRule="auto"/>
        <w:ind w:left="426"/>
        <w:rPr>
          <w:rFonts w:ascii="Arial" w:hAnsi="Arial" w:cs="Arial"/>
          <w:sz w:val="24"/>
          <w:szCs w:val="24"/>
        </w:rPr>
      </w:pPr>
    </w:p>
    <w:p w:rsidR="0014688E" w:rsidRPr="00D63D8B" w:rsidRDefault="0014688E" w:rsidP="0014688E">
      <w:pPr>
        <w:pStyle w:val="ConsPlusNormal"/>
        <w:ind w:left="426"/>
        <w:jc w:val="both"/>
        <w:rPr>
          <w:color w:val="1D1B11" w:themeColor="background2" w:themeShade="1A"/>
        </w:rPr>
      </w:pPr>
    </w:p>
    <w:p w:rsidR="00460401" w:rsidRDefault="00460401" w:rsidP="0014688E">
      <w:pPr>
        <w:spacing w:after="0" w:line="240" w:lineRule="auto"/>
        <w:ind w:left="426"/>
      </w:pPr>
    </w:p>
    <w:p w:rsidR="00460401" w:rsidRDefault="00460401" w:rsidP="0014688E">
      <w:pPr>
        <w:spacing w:after="0" w:line="240" w:lineRule="auto"/>
        <w:ind w:left="426"/>
      </w:pPr>
    </w:p>
    <w:p w:rsidR="00460401" w:rsidRDefault="00460401" w:rsidP="0014688E">
      <w:pPr>
        <w:spacing w:after="0" w:line="240" w:lineRule="auto"/>
        <w:ind w:left="426"/>
      </w:pPr>
    </w:p>
    <w:p w:rsidR="00460401" w:rsidRDefault="00460401" w:rsidP="0014688E">
      <w:pPr>
        <w:spacing w:after="0" w:line="240" w:lineRule="auto"/>
        <w:ind w:left="426"/>
      </w:pPr>
      <w:r w:rsidRPr="00460401">
        <w:lastRenderedPageBreak/>
        <w:drawing>
          <wp:anchor distT="0" distB="0" distL="114300" distR="114300" simplePos="0" relativeHeight="251683840" behindDoc="0" locked="0" layoutInCell="1" allowOverlap="1">
            <wp:simplePos x="0" y="0"/>
            <wp:positionH relativeFrom="column">
              <wp:posOffset>403860</wp:posOffset>
            </wp:positionH>
            <wp:positionV relativeFrom="paragraph">
              <wp:posOffset>227965</wp:posOffset>
            </wp:positionV>
            <wp:extent cx="2870200" cy="1878965"/>
            <wp:effectExtent l="285750" t="247650" r="273050" b="197485"/>
            <wp:wrapNone/>
            <wp:docPr id="2" name="Рисунок 1" descr="C:\Users\Тимерханова_С_А\Desktop\фото библиотеки\S5002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имерханова_С_А\Desktop\фото библиотеки\S5002217.JPG"/>
                    <pic:cNvPicPr>
                      <a:picLocks noChangeAspect="1" noChangeArrowheads="1"/>
                    </pic:cNvPicPr>
                  </pic:nvPicPr>
                  <pic:blipFill>
                    <a:blip r:embed="rId12" cstate="print"/>
                    <a:srcRect r="7643"/>
                    <a:stretch>
                      <a:fillRect/>
                    </a:stretch>
                  </pic:blipFill>
                  <pic:spPr bwMode="auto">
                    <a:xfrm>
                      <a:off x="0" y="0"/>
                      <a:ext cx="2870200" cy="1878965"/>
                    </a:xfrm>
                    <a:prstGeom prst="rect">
                      <a:avLst/>
                    </a:prstGeom>
                    <a:ln w="190500" cap="sq">
                      <a:solidFill>
                        <a:schemeClr val="accent3">
                          <a:lumMod val="60000"/>
                          <a:lumOff val="40000"/>
                        </a:schemeClr>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r>
        <w:rPr>
          <w:noProof/>
        </w:rPr>
        <w:pict>
          <v:shape id="_x0000_s1050" type="#_x0000_t21" style="position:absolute;left:0;text-align:left;margin-left:-31.7pt;margin-top:-21.3pt;width:363.05pt;height:545.75pt;z-index:251681792;mso-position-horizontal-relative:text;mso-position-vertical-relative:text" adj="2582" fillcolor="white [3201]" strokecolor="#9bbb59 [3206]" strokeweight="5pt">
            <v:stroke linestyle="thickThin"/>
            <v:shadow color="#868686"/>
          </v:shape>
        </w:pict>
      </w:r>
    </w:p>
    <w:p w:rsidR="00E01FEF" w:rsidRDefault="00460401" w:rsidP="0014688E">
      <w:pPr>
        <w:spacing w:after="0" w:line="240" w:lineRule="auto"/>
        <w:ind w:left="426"/>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53" type="#_x0000_t62" style="position:absolute;left:0;text-align:left;margin-left:53.3pt;margin-top:412.8pt;width:180pt;height:56.7pt;z-index:251686912" adj="1704,-21505" fillcolor="#92d050" strokecolor="#090" o:cliptowrap="t">
            <v:fill rotate="t" type="gradient"/>
            <v:textbox>
              <w:txbxContent>
                <w:p w:rsidR="00460401" w:rsidRPr="00DB451A" w:rsidRDefault="00460401" w:rsidP="00460401">
                  <w:pPr>
                    <w:widowControl w:val="0"/>
                    <w:jc w:val="center"/>
                    <w:rPr>
                      <w:b/>
                      <w:bCs/>
                      <w:color w:val="009900"/>
                    </w:rPr>
                  </w:pPr>
                  <w:r w:rsidRPr="00DB451A">
                    <w:rPr>
                      <w:b/>
                      <w:bCs/>
                      <w:color w:val="009900"/>
                    </w:rPr>
                    <w:t>Рекомендательный список</w:t>
                  </w:r>
                </w:p>
                <w:p w:rsidR="00460401" w:rsidRPr="00DB451A" w:rsidRDefault="00460401" w:rsidP="00460401">
                  <w:pPr>
                    <w:widowControl w:val="0"/>
                    <w:jc w:val="center"/>
                    <w:rPr>
                      <w:b/>
                      <w:bCs/>
                      <w:color w:val="009900"/>
                    </w:rPr>
                  </w:pPr>
                  <w:r w:rsidRPr="00DB451A">
                    <w:rPr>
                      <w:b/>
                      <w:bCs/>
                      <w:color w:val="009900"/>
                    </w:rPr>
                    <w:t>Составитель: Тимерханова С.А.</w:t>
                  </w:r>
                </w:p>
                <w:p w:rsidR="00460401" w:rsidRDefault="00460401" w:rsidP="00460401">
                  <w:pPr>
                    <w:widowControl w:val="0"/>
                    <w:spacing w:line="273" w:lineRule="auto"/>
                    <w:jc w:val="center"/>
                    <w:rPr>
                      <w:b/>
                      <w:bCs/>
                      <w:color w:val="0000FF"/>
                    </w:rPr>
                  </w:pPr>
                  <w:r>
                    <w:rPr>
                      <w:b/>
                      <w:bCs/>
                      <w:color w:val="0000FF"/>
                    </w:rPr>
                    <w:t> </w:t>
                  </w:r>
                </w:p>
              </w:txbxContent>
            </v:textbox>
          </v:shape>
        </w:pict>
      </w:r>
      <w:r>
        <w:rPr>
          <w:noProof/>
        </w:rPr>
        <w:pict>
          <v:shape id="_x0000_s1052" type="#_x0000_t62" style="position:absolute;left:0;text-align:left;margin-left:62.3pt;margin-top:290.9pt;width:171pt;height:65.65pt;z-index:251685888" adj="20905,39564" fillcolor="#92d050" strokecolor="#090" o:cliptowrap="t">
            <v:fill rotate="t" focus="100%" type="gradient"/>
            <v:textbox>
              <w:txbxContent>
                <w:p w:rsidR="00460401" w:rsidRPr="00DB451A" w:rsidRDefault="00460401" w:rsidP="00460401">
                  <w:pPr>
                    <w:widowControl w:val="0"/>
                    <w:spacing w:after="0" w:line="240" w:lineRule="auto"/>
                    <w:jc w:val="center"/>
                    <w:rPr>
                      <w:b/>
                      <w:bCs/>
                      <w:color w:val="009900"/>
                    </w:rPr>
                  </w:pPr>
                  <w:r w:rsidRPr="00DB451A">
                    <w:rPr>
                      <w:b/>
                      <w:bCs/>
                      <w:color w:val="009900"/>
                    </w:rPr>
                    <w:t>Наш адрес:</w:t>
                  </w:r>
                </w:p>
                <w:p w:rsidR="00460401" w:rsidRPr="00DB451A" w:rsidRDefault="00460401" w:rsidP="00460401">
                  <w:pPr>
                    <w:widowControl w:val="0"/>
                    <w:spacing w:after="0" w:line="240" w:lineRule="auto"/>
                    <w:jc w:val="center"/>
                    <w:rPr>
                      <w:b/>
                      <w:bCs/>
                      <w:color w:val="009900"/>
                    </w:rPr>
                  </w:pPr>
                  <w:r w:rsidRPr="00DB451A">
                    <w:rPr>
                      <w:b/>
                      <w:bCs/>
                      <w:color w:val="009900"/>
                    </w:rPr>
                    <w:t>РБ с. Чекмагуш,</w:t>
                  </w:r>
                </w:p>
                <w:p w:rsidR="00460401" w:rsidRPr="00DB451A" w:rsidRDefault="00460401" w:rsidP="00460401">
                  <w:pPr>
                    <w:widowControl w:val="0"/>
                    <w:spacing w:after="0" w:line="240" w:lineRule="auto"/>
                    <w:jc w:val="center"/>
                    <w:rPr>
                      <w:b/>
                      <w:bCs/>
                      <w:color w:val="009900"/>
                    </w:rPr>
                  </w:pPr>
                  <w:r w:rsidRPr="00DB451A">
                    <w:rPr>
                      <w:b/>
                      <w:bCs/>
                      <w:color w:val="009900"/>
                    </w:rPr>
                    <w:t>ул. Кооперативная, 44 А</w:t>
                  </w:r>
                </w:p>
                <w:p w:rsidR="00460401" w:rsidRPr="00DB451A" w:rsidRDefault="00460401" w:rsidP="00460401">
                  <w:pPr>
                    <w:widowControl w:val="0"/>
                    <w:spacing w:line="273" w:lineRule="auto"/>
                    <w:jc w:val="center"/>
                    <w:rPr>
                      <w:b/>
                      <w:bCs/>
                      <w:color w:val="009900"/>
                    </w:rPr>
                  </w:pPr>
                  <w:r w:rsidRPr="00DB451A">
                    <w:rPr>
                      <w:b/>
                      <w:bCs/>
                      <w:color w:val="009900"/>
                    </w:rPr>
                    <w:t>Тел.: 3-13-46</w:t>
                  </w:r>
                </w:p>
              </w:txbxContent>
            </v:textbox>
          </v:shape>
        </w:pict>
      </w:r>
      <w:r>
        <w:rPr>
          <w:noProof/>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51" type="#_x0000_t80" style="position:absolute;left:0;text-align:left;margin-left:23.45pt;margin-top:160.8pt;width:238.1pt;height:114.2pt;z-index:251684864;mso-wrap-distance-left:2.88pt;mso-wrap-distance-top:2.88pt;mso-wrap-distance-right:2.88pt;mso-wrap-distance-bottom:2.88pt" adj=",4094,16575" strokecolor="#090" insetpen="t" o:cliptowrap="t">
            <v:fill color2="#92d050" rotate="t" focus="-50%" type="gradient"/>
            <v:stroke>
              <o:left v:ext="view" color="black [0]"/>
              <o:top v:ext="view" color="black [0]"/>
              <o:right v:ext="view" color="black [0]"/>
              <o:bottom v:ext="view" color="black [0]"/>
              <o:column v:ext="view" color="black [0]"/>
            </v:stroke>
            <v:shadow color="#ccc"/>
            <v:textbox style="mso-column-margin:2mm" inset="2.88pt,2.88pt,2.88pt,2.88pt">
              <w:txbxContent>
                <w:p w:rsidR="00460401" w:rsidRDefault="00460401" w:rsidP="00460401">
                  <w:pPr>
                    <w:widowControl w:val="0"/>
                    <w:spacing w:after="0" w:line="240" w:lineRule="auto"/>
                    <w:jc w:val="center"/>
                    <w:rPr>
                      <w:rFonts w:ascii="Arial" w:hAnsi="Arial" w:cs="Arial"/>
                      <w:b/>
                      <w:bCs/>
                      <w:color w:val="009900"/>
                    </w:rPr>
                  </w:pPr>
                  <w:r w:rsidRPr="00DB451A">
                    <w:rPr>
                      <w:rFonts w:ascii="Arial" w:hAnsi="Arial" w:cs="Arial"/>
                      <w:b/>
                      <w:bCs/>
                      <w:color w:val="009900"/>
                    </w:rPr>
                    <w:t xml:space="preserve">Муниципальное автономное учреждение культуры </w:t>
                  </w:r>
                  <w:r w:rsidRPr="00DB451A">
                    <w:rPr>
                      <w:rFonts w:ascii="Arial" w:hAnsi="Arial" w:cs="Arial"/>
                      <w:b/>
                      <w:bCs/>
                      <w:color w:val="009900"/>
                      <w:lang w:val="en-US"/>
                    </w:rPr>
                    <w:t>«</w:t>
                  </w:r>
                  <w:r w:rsidRPr="00DB451A">
                    <w:rPr>
                      <w:rFonts w:ascii="Arial" w:hAnsi="Arial" w:cs="Arial"/>
                      <w:b/>
                      <w:bCs/>
                      <w:color w:val="009900"/>
                    </w:rPr>
                    <w:t>Чекмагушевская центральная межпоселенческая библиотека</w:t>
                  </w:r>
                  <w:r w:rsidRPr="00DB451A">
                    <w:rPr>
                      <w:rFonts w:ascii="Arial" w:hAnsi="Arial" w:cs="Arial"/>
                      <w:b/>
                      <w:bCs/>
                      <w:color w:val="009900"/>
                      <w:lang w:val="en-US"/>
                    </w:rPr>
                    <w:t>»</w:t>
                  </w:r>
                </w:p>
                <w:p w:rsidR="00460401" w:rsidRPr="00460401" w:rsidRDefault="00460401" w:rsidP="00460401">
                  <w:pPr>
                    <w:widowControl w:val="0"/>
                    <w:spacing w:after="0" w:line="240" w:lineRule="auto"/>
                    <w:jc w:val="center"/>
                    <w:rPr>
                      <w:rFonts w:ascii="Arial" w:hAnsi="Arial" w:cs="Arial"/>
                      <w:b/>
                      <w:bCs/>
                      <w:color w:val="009900"/>
                    </w:rPr>
                  </w:pPr>
                  <w:r w:rsidRPr="00DB451A">
                    <w:rPr>
                      <w:rFonts w:ascii="Arial" w:hAnsi="Arial" w:cs="Arial"/>
                      <w:color w:val="009900"/>
                    </w:rPr>
                    <w:t>______________________________</w:t>
                  </w:r>
                </w:p>
                <w:p w:rsidR="00460401" w:rsidRPr="00DB451A" w:rsidRDefault="00460401" w:rsidP="00460401">
                  <w:pPr>
                    <w:widowControl w:val="0"/>
                    <w:spacing w:after="0" w:line="240" w:lineRule="auto"/>
                    <w:jc w:val="center"/>
                    <w:rPr>
                      <w:rFonts w:ascii="Arial" w:hAnsi="Arial" w:cs="Arial"/>
                      <w:b/>
                      <w:bCs/>
                      <w:color w:val="009900"/>
                      <w:sz w:val="24"/>
                      <w:szCs w:val="24"/>
                    </w:rPr>
                  </w:pPr>
                  <w:r w:rsidRPr="00DB451A">
                    <w:rPr>
                      <w:rFonts w:ascii="Arial" w:hAnsi="Arial" w:cs="Arial"/>
                      <w:b/>
                      <w:bCs/>
                      <w:color w:val="009900"/>
                      <w:sz w:val="24"/>
                      <w:szCs w:val="24"/>
                    </w:rPr>
                    <w:t>Центр правовой информации</w:t>
                  </w:r>
                </w:p>
              </w:txbxContent>
            </v:textbox>
          </v:shape>
        </w:pict>
      </w:r>
      <w:r w:rsidR="0014688E">
        <w:rPr>
          <w:noProof/>
        </w:rPr>
        <w:drawing>
          <wp:anchor distT="0" distB="0" distL="114300" distR="114300" simplePos="0" relativeHeight="251661312" behindDoc="1" locked="0" layoutInCell="1" allowOverlap="1">
            <wp:simplePos x="0" y="0"/>
            <wp:positionH relativeFrom="column">
              <wp:posOffset>4634371</wp:posOffset>
            </wp:positionH>
            <wp:positionV relativeFrom="paragraph">
              <wp:posOffset>4348118</wp:posOffset>
            </wp:positionV>
            <wp:extent cx="729095" cy="665018"/>
            <wp:effectExtent l="19050" t="0" r="0" b="0"/>
            <wp:wrapNone/>
            <wp:docPr id="4" name="Рисунок 1" descr="http://www.belregion.ru/img/news/2010/12/23/3580_9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belregion.ru/img/news/2010/12/23/3580_995.jpg"/>
                    <pic:cNvPicPr>
                      <a:picLocks noChangeAspect="1" noChangeArrowheads="1"/>
                    </pic:cNvPicPr>
                  </pic:nvPicPr>
                  <pic:blipFill>
                    <a:blip r:embed="rId13" cstate="print"/>
                    <a:srcRect/>
                    <a:stretch>
                      <a:fillRect/>
                    </a:stretch>
                  </pic:blipFill>
                  <pic:spPr bwMode="auto">
                    <a:xfrm>
                      <a:off x="0" y="0"/>
                      <a:ext cx="729095" cy="665018"/>
                    </a:xfrm>
                    <a:prstGeom prst="rect">
                      <a:avLst/>
                    </a:prstGeom>
                    <a:noFill/>
                    <a:ln w="9525">
                      <a:noFill/>
                      <a:miter lim="800000"/>
                      <a:headEnd/>
                      <a:tailEnd/>
                    </a:ln>
                  </pic:spPr>
                </pic:pic>
              </a:graphicData>
            </a:graphic>
          </wp:anchor>
        </w:drawing>
      </w:r>
    </w:p>
    <w:sectPr w:rsidR="00E01FEF" w:rsidSect="00420289">
      <w:footerReference w:type="default" r:id="rId14"/>
      <w:pgSz w:w="8419" w:h="11906" w:orient="landscape"/>
      <w:pgMar w:top="851"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776" w:rsidRDefault="00117776" w:rsidP="0014688E">
      <w:pPr>
        <w:spacing w:after="0" w:line="240" w:lineRule="auto"/>
      </w:pPr>
      <w:r>
        <w:separator/>
      </w:r>
    </w:p>
  </w:endnote>
  <w:endnote w:type="continuationSeparator" w:id="1">
    <w:p w:rsidR="00117776" w:rsidRDefault="00117776" w:rsidP="001468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88E" w:rsidRDefault="0014688E">
    <w:pPr>
      <w:pStyle w:val="a5"/>
    </w:pPr>
    <w:r w:rsidRPr="003A224D">
      <w:rPr>
        <w:rFonts w:ascii="Tahoma" w:eastAsiaTheme="minorEastAsia" w:hAnsi="Tahoma" w:cs="Tahoma"/>
        <w:b/>
        <w:bCs/>
        <w:color w:val="333399"/>
        <w:sz w:val="28"/>
        <w:szCs w:val="28"/>
      </w:rPr>
      <w:t>КонсультантПлюс</w:t>
    </w:r>
    <w:r w:rsidRPr="003A224D">
      <w:rPr>
        <w:rFonts w:ascii="Tahoma" w:eastAsiaTheme="minorEastAsia" w:hAnsi="Tahoma" w:cs="Tahoma"/>
        <w:b/>
        <w:bCs/>
        <w:sz w:val="16"/>
        <w:szCs w:val="16"/>
      </w:rPr>
      <w:br/>
      <w:t>надежная правовая поддержка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776" w:rsidRDefault="00117776" w:rsidP="0014688E">
      <w:pPr>
        <w:spacing w:after="0" w:line="240" w:lineRule="auto"/>
      </w:pPr>
      <w:r>
        <w:separator/>
      </w:r>
    </w:p>
  </w:footnote>
  <w:footnote w:type="continuationSeparator" w:id="1">
    <w:p w:rsidR="00117776" w:rsidRDefault="00117776" w:rsidP="001468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61B85"/>
    <w:multiLevelType w:val="hybridMultilevel"/>
    <w:tmpl w:val="2CC8795A"/>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77C6D4C"/>
    <w:multiLevelType w:val="hybridMultilevel"/>
    <w:tmpl w:val="2CC8795A"/>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bookFoldPrinting/>
  <w:drawingGridHorizontalSpacing w:val="110"/>
  <w:displayHorizontalDrawingGridEvery w:val="2"/>
  <w:characterSpacingControl w:val="doNotCompress"/>
  <w:hdrShapeDefaults>
    <o:shapedefaults v:ext="edit" spidmax="9218">
      <o:colormenu v:ext="edit" strokecolor="none [2406]"/>
    </o:shapedefaults>
  </w:hdrShapeDefaults>
  <w:footnotePr>
    <w:footnote w:id="0"/>
    <w:footnote w:id="1"/>
  </w:footnotePr>
  <w:endnotePr>
    <w:endnote w:id="0"/>
    <w:endnote w:id="1"/>
  </w:endnotePr>
  <w:compat>
    <w:useFELayout/>
  </w:compat>
  <w:rsids>
    <w:rsidRoot w:val="0014688E"/>
    <w:rsid w:val="00000652"/>
    <w:rsid w:val="00003F88"/>
    <w:rsid w:val="00004655"/>
    <w:rsid w:val="00006184"/>
    <w:rsid w:val="0000718D"/>
    <w:rsid w:val="00013422"/>
    <w:rsid w:val="00014E60"/>
    <w:rsid w:val="00015154"/>
    <w:rsid w:val="0002130E"/>
    <w:rsid w:val="0002133E"/>
    <w:rsid w:val="000227D0"/>
    <w:rsid w:val="0002348C"/>
    <w:rsid w:val="00024C74"/>
    <w:rsid w:val="000254ED"/>
    <w:rsid w:val="000268A5"/>
    <w:rsid w:val="00027684"/>
    <w:rsid w:val="00027DCF"/>
    <w:rsid w:val="00027F23"/>
    <w:rsid w:val="000312EF"/>
    <w:rsid w:val="00031342"/>
    <w:rsid w:val="0003140A"/>
    <w:rsid w:val="00031AC6"/>
    <w:rsid w:val="00031BA7"/>
    <w:rsid w:val="00032090"/>
    <w:rsid w:val="00032118"/>
    <w:rsid w:val="00032B17"/>
    <w:rsid w:val="00034B7D"/>
    <w:rsid w:val="00035D2D"/>
    <w:rsid w:val="00036198"/>
    <w:rsid w:val="00037143"/>
    <w:rsid w:val="00037420"/>
    <w:rsid w:val="00040158"/>
    <w:rsid w:val="000403DA"/>
    <w:rsid w:val="00040666"/>
    <w:rsid w:val="00040D60"/>
    <w:rsid w:val="0004188F"/>
    <w:rsid w:val="0004390E"/>
    <w:rsid w:val="00045C89"/>
    <w:rsid w:val="00045F72"/>
    <w:rsid w:val="00052456"/>
    <w:rsid w:val="00053BF4"/>
    <w:rsid w:val="0005453F"/>
    <w:rsid w:val="0005644A"/>
    <w:rsid w:val="00056BBD"/>
    <w:rsid w:val="00056C97"/>
    <w:rsid w:val="00056E7E"/>
    <w:rsid w:val="00057D29"/>
    <w:rsid w:val="00060B37"/>
    <w:rsid w:val="000623AF"/>
    <w:rsid w:val="00062CBE"/>
    <w:rsid w:val="000634EC"/>
    <w:rsid w:val="00064431"/>
    <w:rsid w:val="00065750"/>
    <w:rsid w:val="00065D05"/>
    <w:rsid w:val="00066F4B"/>
    <w:rsid w:val="0006707E"/>
    <w:rsid w:val="000673E9"/>
    <w:rsid w:val="0007017F"/>
    <w:rsid w:val="00070E35"/>
    <w:rsid w:val="00071DA9"/>
    <w:rsid w:val="00073F86"/>
    <w:rsid w:val="00075720"/>
    <w:rsid w:val="00075F00"/>
    <w:rsid w:val="00077F7C"/>
    <w:rsid w:val="000800CA"/>
    <w:rsid w:val="00080DBF"/>
    <w:rsid w:val="00080DC2"/>
    <w:rsid w:val="000810D3"/>
    <w:rsid w:val="00081274"/>
    <w:rsid w:val="00081FA5"/>
    <w:rsid w:val="000850D7"/>
    <w:rsid w:val="00086087"/>
    <w:rsid w:val="00086575"/>
    <w:rsid w:val="000877EA"/>
    <w:rsid w:val="000900AB"/>
    <w:rsid w:val="00090C62"/>
    <w:rsid w:val="00091B04"/>
    <w:rsid w:val="00092445"/>
    <w:rsid w:val="000942DD"/>
    <w:rsid w:val="00094546"/>
    <w:rsid w:val="000949AE"/>
    <w:rsid w:val="000952F1"/>
    <w:rsid w:val="000953DF"/>
    <w:rsid w:val="0009563F"/>
    <w:rsid w:val="00097071"/>
    <w:rsid w:val="000A0653"/>
    <w:rsid w:val="000A0B05"/>
    <w:rsid w:val="000A17F7"/>
    <w:rsid w:val="000A204A"/>
    <w:rsid w:val="000A23DA"/>
    <w:rsid w:val="000A3949"/>
    <w:rsid w:val="000A68B6"/>
    <w:rsid w:val="000A74AD"/>
    <w:rsid w:val="000B0605"/>
    <w:rsid w:val="000B0665"/>
    <w:rsid w:val="000B1064"/>
    <w:rsid w:val="000B1C5D"/>
    <w:rsid w:val="000B4D63"/>
    <w:rsid w:val="000B4D8C"/>
    <w:rsid w:val="000B63E2"/>
    <w:rsid w:val="000B7624"/>
    <w:rsid w:val="000C04AA"/>
    <w:rsid w:val="000C20CE"/>
    <w:rsid w:val="000C298B"/>
    <w:rsid w:val="000C3B6D"/>
    <w:rsid w:val="000C4435"/>
    <w:rsid w:val="000C51D2"/>
    <w:rsid w:val="000C56DD"/>
    <w:rsid w:val="000C56EA"/>
    <w:rsid w:val="000C633D"/>
    <w:rsid w:val="000C6EC9"/>
    <w:rsid w:val="000D0B68"/>
    <w:rsid w:val="000D104F"/>
    <w:rsid w:val="000D21ED"/>
    <w:rsid w:val="000D2C6D"/>
    <w:rsid w:val="000D341E"/>
    <w:rsid w:val="000D5BBB"/>
    <w:rsid w:val="000D642E"/>
    <w:rsid w:val="000D6786"/>
    <w:rsid w:val="000D723B"/>
    <w:rsid w:val="000D78D2"/>
    <w:rsid w:val="000D7A54"/>
    <w:rsid w:val="000E1677"/>
    <w:rsid w:val="000E1ED1"/>
    <w:rsid w:val="000E2F18"/>
    <w:rsid w:val="000E40D0"/>
    <w:rsid w:val="000E4729"/>
    <w:rsid w:val="000E6678"/>
    <w:rsid w:val="000E6E37"/>
    <w:rsid w:val="000E704E"/>
    <w:rsid w:val="000E73A7"/>
    <w:rsid w:val="000E79BC"/>
    <w:rsid w:val="000F01FB"/>
    <w:rsid w:val="000F0F8B"/>
    <w:rsid w:val="000F1525"/>
    <w:rsid w:val="000F28E9"/>
    <w:rsid w:val="000F326B"/>
    <w:rsid w:val="000F3815"/>
    <w:rsid w:val="000F5157"/>
    <w:rsid w:val="000F605E"/>
    <w:rsid w:val="000F6D49"/>
    <w:rsid w:val="000F72D8"/>
    <w:rsid w:val="000F7961"/>
    <w:rsid w:val="00101BBA"/>
    <w:rsid w:val="00102E0A"/>
    <w:rsid w:val="00103A02"/>
    <w:rsid w:val="001052F8"/>
    <w:rsid w:val="00107A67"/>
    <w:rsid w:val="00107D86"/>
    <w:rsid w:val="001104E6"/>
    <w:rsid w:val="001109DE"/>
    <w:rsid w:val="00111853"/>
    <w:rsid w:val="00114027"/>
    <w:rsid w:val="00116664"/>
    <w:rsid w:val="00117776"/>
    <w:rsid w:val="0012136E"/>
    <w:rsid w:val="00122137"/>
    <w:rsid w:val="00123656"/>
    <w:rsid w:val="00123A76"/>
    <w:rsid w:val="00124769"/>
    <w:rsid w:val="0012581F"/>
    <w:rsid w:val="001266E5"/>
    <w:rsid w:val="00126F67"/>
    <w:rsid w:val="0012724E"/>
    <w:rsid w:val="001276A9"/>
    <w:rsid w:val="00130451"/>
    <w:rsid w:val="0013055F"/>
    <w:rsid w:val="00131B0E"/>
    <w:rsid w:val="00133521"/>
    <w:rsid w:val="00134730"/>
    <w:rsid w:val="00135A90"/>
    <w:rsid w:val="0013726E"/>
    <w:rsid w:val="00137504"/>
    <w:rsid w:val="00137667"/>
    <w:rsid w:val="001411AB"/>
    <w:rsid w:val="00141310"/>
    <w:rsid w:val="00142801"/>
    <w:rsid w:val="00142D96"/>
    <w:rsid w:val="00142EBC"/>
    <w:rsid w:val="0014421E"/>
    <w:rsid w:val="0014506C"/>
    <w:rsid w:val="00145683"/>
    <w:rsid w:val="00146073"/>
    <w:rsid w:val="0014688E"/>
    <w:rsid w:val="00147921"/>
    <w:rsid w:val="00150155"/>
    <w:rsid w:val="00150A00"/>
    <w:rsid w:val="0015261D"/>
    <w:rsid w:val="0016085F"/>
    <w:rsid w:val="0016209B"/>
    <w:rsid w:val="00163405"/>
    <w:rsid w:val="0016461B"/>
    <w:rsid w:val="00170684"/>
    <w:rsid w:val="00171C14"/>
    <w:rsid w:val="00172445"/>
    <w:rsid w:val="00173930"/>
    <w:rsid w:val="00175712"/>
    <w:rsid w:val="0017609C"/>
    <w:rsid w:val="0017632A"/>
    <w:rsid w:val="00177135"/>
    <w:rsid w:val="001773E1"/>
    <w:rsid w:val="00182BF5"/>
    <w:rsid w:val="00183752"/>
    <w:rsid w:val="00183FCC"/>
    <w:rsid w:val="001842D2"/>
    <w:rsid w:val="0018457F"/>
    <w:rsid w:val="00184643"/>
    <w:rsid w:val="00186CB2"/>
    <w:rsid w:val="00190666"/>
    <w:rsid w:val="00190A3A"/>
    <w:rsid w:val="001914B5"/>
    <w:rsid w:val="00193774"/>
    <w:rsid w:val="001947D0"/>
    <w:rsid w:val="00194803"/>
    <w:rsid w:val="001948CC"/>
    <w:rsid w:val="00195557"/>
    <w:rsid w:val="00195C8E"/>
    <w:rsid w:val="001977F1"/>
    <w:rsid w:val="001A0322"/>
    <w:rsid w:val="001A1AE2"/>
    <w:rsid w:val="001A2EA2"/>
    <w:rsid w:val="001A3BD5"/>
    <w:rsid w:val="001A4CE7"/>
    <w:rsid w:val="001A4D70"/>
    <w:rsid w:val="001A4EE3"/>
    <w:rsid w:val="001A5457"/>
    <w:rsid w:val="001A62A8"/>
    <w:rsid w:val="001A6733"/>
    <w:rsid w:val="001B1B49"/>
    <w:rsid w:val="001B294D"/>
    <w:rsid w:val="001B2B8A"/>
    <w:rsid w:val="001B2D0A"/>
    <w:rsid w:val="001B353F"/>
    <w:rsid w:val="001B4B61"/>
    <w:rsid w:val="001B5ACC"/>
    <w:rsid w:val="001B6F0F"/>
    <w:rsid w:val="001B7903"/>
    <w:rsid w:val="001B798E"/>
    <w:rsid w:val="001C012D"/>
    <w:rsid w:val="001C04F2"/>
    <w:rsid w:val="001C44B0"/>
    <w:rsid w:val="001C4590"/>
    <w:rsid w:val="001C47D3"/>
    <w:rsid w:val="001C47F4"/>
    <w:rsid w:val="001C4908"/>
    <w:rsid w:val="001C562C"/>
    <w:rsid w:val="001C6B9E"/>
    <w:rsid w:val="001D6B74"/>
    <w:rsid w:val="001D7A45"/>
    <w:rsid w:val="001E0585"/>
    <w:rsid w:val="001E0BF7"/>
    <w:rsid w:val="001E0CCA"/>
    <w:rsid w:val="001E157A"/>
    <w:rsid w:val="001E365D"/>
    <w:rsid w:val="001E546B"/>
    <w:rsid w:val="001E5B6F"/>
    <w:rsid w:val="001E6A89"/>
    <w:rsid w:val="001E6D20"/>
    <w:rsid w:val="001F1A60"/>
    <w:rsid w:val="001F1CE6"/>
    <w:rsid w:val="001F3778"/>
    <w:rsid w:val="001F56C4"/>
    <w:rsid w:val="0020250A"/>
    <w:rsid w:val="00202B03"/>
    <w:rsid w:val="0020322D"/>
    <w:rsid w:val="00203BFE"/>
    <w:rsid w:val="00203D25"/>
    <w:rsid w:val="00203F4F"/>
    <w:rsid w:val="0020493D"/>
    <w:rsid w:val="00204B50"/>
    <w:rsid w:val="00205538"/>
    <w:rsid w:val="00205E97"/>
    <w:rsid w:val="0020716E"/>
    <w:rsid w:val="00211CB2"/>
    <w:rsid w:val="00213126"/>
    <w:rsid w:val="002133A8"/>
    <w:rsid w:val="00213F43"/>
    <w:rsid w:val="002154BF"/>
    <w:rsid w:val="002159E2"/>
    <w:rsid w:val="00216D2B"/>
    <w:rsid w:val="002177B5"/>
    <w:rsid w:val="00217B91"/>
    <w:rsid w:val="00217D24"/>
    <w:rsid w:val="00221B95"/>
    <w:rsid w:val="00223004"/>
    <w:rsid w:val="00225489"/>
    <w:rsid w:val="00225AD5"/>
    <w:rsid w:val="00225D83"/>
    <w:rsid w:val="00226041"/>
    <w:rsid w:val="00226695"/>
    <w:rsid w:val="00227F60"/>
    <w:rsid w:val="002339C4"/>
    <w:rsid w:val="00234648"/>
    <w:rsid w:val="00234B05"/>
    <w:rsid w:val="00236437"/>
    <w:rsid w:val="0023654C"/>
    <w:rsid w:val="00237498"/>
    <w:rsid w:val="002406EE"/>
    <w:rsid w:val="00240CA6"/>
    <w:rsid w:val="0024210B"/>
    <w:rsid w:val="00243F6D"/>
    <w:rsid w:val="00244182"/>
    <w:rsid w:val="0024497E"/>
    <w:rsid w:val="00246624"/>
    <w:rsid w:val="002501A7"/>
    <w:rsid w:val="0025121C"/>
    <w:rsid w:val="00251B13"/>
    <w:rsid w:val="00255AAB"/>
    <w:rsid w:val="00257E69"/>
    <w:rsid w:val="00257EDF"/>
    <w:rsid w:val="00261CF4"/>
    <w:rsid w:val="00261FA0"/>
    <w:rsid w:val="00262C20"/>
    <w:rsid w:val="00263DD2"/>
    <w:rsid w:val="0026594C"/>
    <w:rsid w:val="0026620F"/>
    <w:rsid w:val="00272183"/>
    <w:rsid w:val="00272292"/>
    <w:rsid w:val="002724ED"/>
    <w:rsid w:val="002741B6"/>
    <w:rsid w:val="00274DB4"/>
    <w:rsid w:val="002764E2"/>
    <w:rsid w:val="002776D6"/>
    <w:rsid w:val="002807C6"/>
    <w:rsid w:val="00287469"/>
    <w:rsid w:val="00290CF3"/>
    <w:rsid w:val="002932F2"/>
    <w:rsid w:val="00294032"/>
    <w:rsid w:val="00294A7F"/>
    <w:rsid w:val="00295646"/>
    <w:rsid w:val="0029590C"/>
    <w:rsid w:val="00295D91"/>
    <w:rsid w:val="002A015E"/>
    <w:rsid w:val="002A1E02"/>
    <w:rsid w:val="002A2A8C"/>
    <w:rsid w:val="002A4B93"/>
    <w:rsid w:val="002A640E"/>
    <w:rsid w:val="002B1028"/>
    <w:rsid w:val="002B2D2D"/>
    <w:rsid w:val="002B2E3F"/>
    <w:rsid w:val="002B3FF5"/>
    <w:rsid w:val="002B4693"/>
    <w:rsid w:val="002B4B4A"/>
    <w:rsid w:val="002B6C9D"/>
    <w:rsid w:val="002B7DF6"/>
    <w:rsid w:val="002C021B"/>
    <w:rsid w:val="002C052C"/>
    <w:rsid w:val="002C2361"/>
    <w:rsid w:val="002C264F"/>
    <w:rsid w:val="002C29BE"/>
    <w:rsid w:val="002C2F37"/>
    <w:rsid w:val="002C5EDD"/>
    <w:rsid w:val="002C5FB9"/>
    <w:rsid w:val="002C69C2"/>
    <w:rsid w:val="002C6B98"/>
    <w:rsid w:val="002D1B42"/>
    <w:rsid w:val="002D2E43"/>
    <w:rsid w:val="002D432F"/>
    <w:rsid w:val="002D462A"/>
    <w:rsid w:val="002D4C25"/>
    <w:rsid w:val="002E0452"/>
    <w:rsid w:val="002E24D8"/>
    <w:rsid w:val="002E37A1"/>
    <w:rsid w:val="002E3CE2"/>
    <w:rsid w:val="002E439A"/>
    <w:rsid w:val="002E4660"/>
    <w:rsid w:val="002E4B02"/>
    <w:rsid w:val="002E4FDC"/>
    <w:rsid w:val="002E7D56"/>
    <w:rsid w:val="002F300A"/>
    <w:rsid w:val="002F448C"/>
    <w:rsid w:val="002F4517"/>
    <w:rsid w:val="002F5B2F"/>
    <w:rsid w:val="002F5CE3"/>
    <w:rsid w:val="002F63B9"/>
    <w:rsid w:val="002F763A"/>
    <w:rsid w:val="002F77FD"/>
    <w:rsid w:val="002F7CB9"/>
    <w:rsid w:val="00300D5B"/>
    <w:rsid w:val="003015BA"/>
    <w:rsid w:val="00302087"/>
    <w:rsid w:val="00302563"/>
    <w:rsid w:val="00302E88"/>
    <w:rsid w:val="00310F1E"/>
    <w:rsid w:val="00311152"/>
    <w:rsid w:val="00312E2D"/>
    <w:rsid w:val="0031445A"/>
    <w:rsid w:val="00317533"/>
    <w:rsid w:val="00320420"/>
    <w:rsid w:val="003208AC"/>
    <w:rsid w:val="00320AF7"/>
    <w:rsid w:val="00321085"/>
    <w:rsid w:val="0032282B"/>
    <w:rsid w:val="00322CCB"/>
    <w:rsid w:val="00325EBF"/>
    <w:rsid w:val="003266B4"/>
    <w:rsid w:val="0032746D"/>
    <w:rsid w:val="00327A62"/>
    <w:rsid w:val="003302AC"/>
    <w:rsid w:val="003302EC"/>
    <w:rsid w:val="00333020"/>
    <w:rsid w:val="00335CD8"/>
    <w:rsid w:val="00335F7E"/>
    <w:rsid w:val="00336243"/>
    <w:rsid w:val="00337EFD"/>
    <w:rsid w:val="00342064"/>
    <w:rsid w:val="003455AB"/>
    <w:rsid w:val="00346114"/>
    <w:rsid w:val="0034659C"/>
    <w:rsid w:val="00346653"/>
    <w:rsid w:val="00346960"/>
    <w:rsid w:val="00352D31"/>
    <w:rsid w:val="00352EA9"/>
    <w:rsid w:val="003552CB"/>
    <w:rsid w:val="00356ED9"/>
    <w:rsid w:val="00356FF5"/>
    <w:rsid w:val="00361BA7"/>
    <w:rsid w:val="00362CDC"/>
    <w:rsid w:val="003634D8"/>
    <w:rsid w:val="003643FE"/>
    <w:rsid w:val="00364C6C"/>
    <w:rsid w:val="00365018"/>
    <w:rsid w:val="003652A6"/>
    <w:rsid w:val="003655AD"/>
    <w:rsid w:val="00365DC4"/>
    <w:rsid w:val="00366350"/>
    <w:rsid w:val="003702EF"/>
    <w:rsid w:val="00370315"/>
    <w:rsid w:val="00370644"/>
    <w:rsid w:val="00371E83"/>
    <w:rsid w:val="00372A4E"/>
    <w:rsid w:val="00372B35"/>
    <w:rsid w:val="003756DA"/>
    <w:rsid w:val="00375FD7"/>
    <w:rsid w:val="00376237"/>
    <w:rsid w:val="00376BFE"/>
    <w:rsid w:val="003808BB"/>
    <w:rsid w:val="00382441"/>
    <w:rsid w:val="00383FB6"/>
    <w:rsid w:val="00384253"/>
    <w:rsid w:val="00385779"/>
    <w:rsid w:val="00385860"/>
    <w:rsid w:val="00385E1F"/>
    <w:rsid w:val="00386B22"/>
    <w:rsid w:val="00386DDB"/>
    <w:rsid w:val="0038774B"/>
    <w:rsid w:val="00387BA1"/>
    <w:rsid w:val="00392577"/>
    <w:rsid w:val="00392645"/>
    <w:rsid w:val="003926A5"/>
    <w:rsid w:val="00392ADB"/>
    <w:rsid w:val="00393DF9"/>
    <w:rsid w:val="00396EB0"/>
    <w:rsid w:val="00396F20"/>
    <w:rsid w:val="00397041"/>
    <w:rsid w:val="003973CB"/>
    <w:rsid w:val="003A1084"/>
    <w:rsid w:val="003A2028"/>
    <w:rsid w:val="003A2747"/>
    <w:rsid w:val="003A648E"/>
    <w:rsid w:val="003A751E"/>
    <w:rsid w:val="003B057E"/>
    <w:rsid w:val="003B2E3D"/>
    <w:rsid w:val="003B466F"/>
    <w:rsid w:val="003B4FCB"/>
    <w:rsid w:val="003B5B11"/>
    <w:rsid w:val="003B6554"/>
    <w:rsid w:val="003B6BA0"/>
    <w:rsid w:val="003B6F1A"/>
    <w:rsid w:val="003B7588"/>
    <w:rsid w:val="003B7624"/>
    <w:rsid w:val="003C1715"/>
    <w:rsid w:val="003C17D0"/>
    <w:rsid w:val="003C253F"/>
    <w:rsid w:val="003C266C"/>
    <w:rsid w:val="003C3353"/>
    <w:rsid w:val="003C42D1"/>
    <w:rsid w:val="003C7E52"/>
    <w:rsid w:val="003D1F6F"/>
    <w:rsid w:val="003D2C4C"/>
    <w:rsid w:val="003D6669"/>
    <w:rsid w:val="003D7D96"/>
    <w:rsid w:val="003E1367"/>
    <w:rsid w:val="003E1468"/>
    <w:rsid w:val="003E218F"/>
    <w:rsid w:val="003E2556"/>
    <w:rsid w:val="003E473E"/>
    <w:rsid w:val="003E5B54"/>
    <w:rsid w:val="003E6459"/>
    <w:rsid w:val="003E6F35"/>
    <w:rsid w:val="003E7A7E"/>
    <w:rsid w:val="003F0605"/>
    <w:rsid w:val="003F1708"/>
    <w:rsid w:val="003F2AE1"/>
    <w:rsid w:val="003F2D18"/>
    <w:rsid w:val="003F3661"/>
    <w:rsid w:val="003F36A0"/>
    <w:rsid w:val="003F3A30"/>
    <w:rsid w:val="003F5AB5"/>
    <w:rsid w:val="00401CF2"/>
    <w:rsid w:val="0040274D"/>
    <w:rsid w:val="00402AA8"/>
    <w:rsid w:val="00404A55"/>
    <w:rsid w:val="0040703D"/>
    <w:rsid w:val="00407C2C"/>
    <w:rsid w:val="00410187"/>
    <w:rsid w:val="00411994"/>
    <w:rsid w:val="00411BA4"/>
    <w:rsid w:val="00411DB7"/>
    <w:rsid w:val="00411F49"/>
    <w:rsid w:val="00412220"/>
    <w:rsid w:val="00412773"/>
    <w:rsid w:val="00412DF5"/>
    <w:rsid w:val="00413641"/>
    <w:rsid w:val="00414B3B"/>
    <w:rsid w:val="00420289"/>
    <w:rsid w:val="004215C5"/>
    <w:rsid w:val="00422C96"/>
    <w:rsid w:val="00423C70"/>
    <w:rsid w:val="004245F5"/>
    <w:rsid w:val="00425011"/>
    <w:rsid w:val="00425BA9"/>
    <w:rsid w:val="004271F1"/>
    <w:rsid w:val="0043066A"/>
    <w:rsid w:val="00430E59"/>
    <w:rsid w:val="00431826"/>
    <w:rsid w:val="004332BC"/>
    <w:rsid w:val="00433B14"/>
    <w:rsid w:val="00433D28"/>
    <w:rsid w:val="004340B7"/>
    <w:rsid w:val="00434AFA"/>
    <w:rsid w:val="00435D4C"/>
    <w:rsid w:val="004360E8"/>
    <w:rsid w:val="0043690D"/>
    <w:rsid w:val="00436941"/>
    <w:rsid w:val="00436B37"/>
    <w:rsid w:val="00436D3E"/>
    <w:rsid w:val="00437596"/>
    <w:rsid w:val="00440066"/>
    <w:rsid w:val="00440467"/>
    <w:rsid w:val="004405B9"/>
    <w:rsid w:val="00442333"/>
    <w:rsid w:val="00442EB8"/>
    <w:rsid w:val="00443C95"/>
    <w:rsid w:val="00444814"/>
    <w:rsid w:val="00447EFC"/>
    <w:rsid w:val="00450423"/>
    <w:rsid w:val="004513CD"/>
    <w:rsid w:val="00452899"/>
    <w:rsid w:val="00454400"/>
    <w:rsid w:val="0046000B"/>
    <w:rsid w:val="00460401"/>
    <w:rsid w:val="00461773"/>
    <w:rsid w:val="00461801"/>
    <w:rsid w:val="00462A67"/>
    <w:rsid w:val="00462CF2"/>
    <w:rsid w:val="00462EC9"/>
    <w:rsid w:val="004656C5"/>
    <w:rsid w:val="004671C8"/>
    <w:rsid w:val="0047373F"/>
    <w:rsid w:val="00473915"/>
    <w:rsid w:val="00473F37"/>
    <w:rsid w:val="00474D36"/>
    <w:rsid w:val="00474EC5"/>
    <w:rsid w:val="0047552C"/>
    <w:rsid w:val="004756E5"/>
    <w:rsid w:val="00476ADB"/>
    <w:rsid w:val="00476CED"/>
    <w:rsid w:val="004774A8"/>
    <w:rsid w:val="004800BF"/>
    <w:rsid w:val="004804EC"/>
    <w:rsid w:val="00480706"/>
    <w:rsid w:val="0048406B"/>
    <w:rsid w:val="004868A7"/>
    <w:rsid w:val="00487080"/>
    <w:rsid w:val="00487FBD"/>
    <w:rsid w:val="00491BCE"/>
    <w:rsid w:val="00493331"/>
    <w:rsid w:val="00495B49"/>
    <w:rsid w:val="004A1AD5"/>
    <w:rsid w:val="004A2041"/>
    <w:rsid w:val="004A2ED6"/>
    <w:rsid w:val="004A3374"/>
    <w:rsid w:val="004A54B7"/>
    <w:rsid w:val="004A5570"/>
    <w:rsid w:val="004A5B7D"/>
    <w:rsid w:val="004A5C09"/>
    <w:rsid w:val="004A7737"/>
    <w:rsid w:val="004B00CA"/>
    <w:rsid w:val="004B28E1"/>
    <w:rsid w:val="004B30C7"/>
    <w:rsid w:val="004B44CF"/>
    <w:rsid w:val="004B4FB0"/>
    <w:rsid w:val="004B5714"/>
    <w:rsid w:val="004B5D20"/>
    <w:rsid w:val="004B632B"/>
    <w:rsid w:val="004B705F"/>
    <w:rsid w:val="004C03BD"/>
    <w:rsid w:val="004C0A56"/>
    <w:rsid w:val="004C151F"/>
    <w:rsid w:val="004C154D"/>
    <w:rsid w:val="004C18E8"/>
    <w:rsid w:val="004C1F23"/>
    <w:rsid w:val="004C24CA"/>
    <w:rsid w:val="004C283C"/>
    <w:rsid w:val="004C2B7D"/>
    <w:rsid w:val="004C3C95"/>
    <w:rsid w:val="004C5542"/>
    <w:rsid w:val="004C7B14"/>
    <w:rsid w:val="004D0F32"/>
    <w:rsid w:val="004D16E2"/>
    <w:rsid w:val="004D2BF4"/>
    <w:rsid w:val="004D5561"/>
    <w:rsid w:val="004D5D06"/>
    <w:rsid w:val="004D6007"/>
    <w:rsid w:val="004D7D45"/>
    <w:rsid w:val="004E106C"/>
    <w:rsid w:val="004E358C"/>
    <w:rsid w:val="004E42A4"/>
    <w:rsid w:val="004E43B2"/>
    <w:rsid w:val="004E4D00"/>
    <w:rsid w:val="004E521A"/>
    <w:rsid w:val="004E5A67"/>
    <w:rsid w:val="004E6290"/>
    <w:rsid w:val="004F15AA"/>
    <w:rsid w:val="004F1EFB"/>
    <w:rsid w:val="004F2627"/>
    <w:rsid w:val="004F2DC4"/>
    <w:rsid w:val="004F306B"/>
    <w:rsid w:val="004F417F"/>
    <w:rsid w:val="004F6C3B"/>
    <w:rsid w:val="00500337"/>
    <w:rsid w:val="0050368B"/>
    <w:rsid w:val="005060FF"/>
    <w:rsid w:val="00506518"/>
    <w:rsid w:val="005112C7"/>
    <w:rsid w:val="00516796"/>
    <w:rsid w:val="00516A1B"/>
    <w:rsid w:val="005179BD"/>
    <w:rsid w:val="00521834"/>
    <w:rsid w:val="00522F2E"/>
    <w:rsid w:val="00523669"/>
    <w:rsid w:val="0052384A"/>
    <w:rsid w:val="00524463"/>
    <w:rsid w:val="005245C5"/>
    <w:rsid w:val="005263FA"/>
    <w:rsid w:val="00526434"/>
    <w:rsid w:val="00527242"/>
    <w:rsid w:val="00527661"/>
    <w:rsid w:val="00530103"/>
    <w:rsid w:val="0053140E"/>
    <w:rsid w:val="0053152B"/>
    <w:rsid w:val="00531806"/>
    <w:rsid w:val="00532BDD"/>
    <w:rsid w:val="00535142"/>
    <w:rsid w:val="0053520C"/>
    <w:rsid w:val="00535B21"/>
    <w:rsid w:val="0053655D"/>
    <w:rsid w:val="00536BF5"/>
    <w:rsid w:val="00540501"/>
    <w:rsid w:val="005412D9"/>
    <w:rsid w:val="00541D87"/>
    <w:rsid w:val="00543ADD"/>
    <w:rsid w:val="0054475B"/>
    <w:rsid w:val="005467F8"/>
    <w:rsid w:val="005502E6"/>
    <w:rsid w:val="00550BAE"/>
    <w:rsid w:val="00550C98"/>
    <w:rsid w:val="0055121A"/>
    <w:rsid w:val="005515ED"/>
    <w:rsid w:val="00552909"/>
    <w:rsid w:val="00552F02"/>
    <w:rsid w:val="0055348C"/>
    <w:rsid w:val="005534A3"/>
    <w:rsid w:val="00553E5E"/>
    <w:rsid w:val="00554C78"/>
    <w:rsid w:val="00557ACF"/>
    <w:rsid w:val="00557BEA"/>
    <w:rsid w:val="005608EF"/>
    <w:rsid w:val="00562723"/>
    <w:rsid w:val="00563420"/>
    <w:rsid w:val="005650D2"/>
    <w:rsid w:val="00565671"/>
    <w:rsid w:val="00565CB4"/>
    <w:rsid w:val="00566BA6"/>
    <w:rsid w:val="0056711E"/>
    <w:rsid w:val="0056778C"/>
    <w:rsid w:val="00570906"/>
    <w:rsid w:val="00570EDB"/>
    <w:rsid w:val="00571DF3"/>
    <w:rsid w:val="005724C9"/>
    <w:rsid w:val="00572DAE"/>
    <w:rsid w:val="00575AE6"/>
    <w:rsid w:val="005802E0"/>
    <w:rsid w:val="00581E0E"/>
    <w:rsid w:val="00583928"/>
    <w:rsid w:val="00584373"/>
    <w:rsid w:val="00586209"/>
    <w:rsid w:val="0059002D"/>
    <w:rsid w:val="00590062"/>
    <w:rsid w:val="005901C1"/>
    <w:rsid w:val="00590220"/>
    <w:rsid w:val="00591A0F"/>
    <w:rsid w:val="00593668"/>
    <w:rsid w:val="005961EA"/>
    <w:rsid w:val="00596B87"/>
    <w:rsid w:val="005A1826"/>
    <w:rsid w:val="005A1B66"/>
    <w:rsid w:val="005A25FF"/>
    <w:rsid w:val="005A329D"/>
    <w:rsid w:val="005A4A65"/>
    <w:rsid w:val="005A6B29"/>
    <w:rsid w:val="005C11D5"/>
    <w:rsid w:val="005C26F4"/>
    <w:rsid w:val="005C27B8"/>
    <w:rsid w:val="005C43EC"/>
    <w:rsid w:val="005C50B5"/>
    <w:rsid w:val="005D16F1"/>
    <w:rsid w:val="005D1801"/>
    <w:rsid w:val="005D1819"/>
    <w:rsid w:val="005D1CA8"/>
    <w:rsid w:val="005D34CA"/>
    <w:rsid w:val="005D47B5"/>
    <w:rsid w:val="005D51AD"/>
    <w:rsid w:val="005D5A3D"/>
    <w:rsid w:val="005E2E9E"/>
    <w:rsid w:val="005E2EB8"/>
    <w:rsid w:val="005E3270"/>
    <w:rsid w:val="005E4C10"/>
    <w:rsid w:val="005E6AB8"/>
    <w:rsid w:val="005F0B4E"/>
    <w:rsid w:val="005F1F42"/>
    <w:rsid w:val="005F27B8"/>
    <w:rsid w:val="005F38E0"/>
    <w:rsid w:val="005F3CFA"/>
    <w:rsid w:val="005F6101"/>
    <w:rsid w:val="00601066"/>
    <w:rsid w:val="006027F7"/>
    <w:rsid w:val="00602966"/>
    <w:rsid w:val="00603C4B"/>
    <w:rsid w:val="00604F46"/>
    <w:rsid w:val="006064E6"/>
    <w:rsid w:val="00606E71"/>
    <w:rsid w:val="00610228"/>
    <w:rsid w:val="006148E3"/>
    <w:rsid w:val="00615796"/>
    <w:rsid w:val="006179A3"/>
    <w:rsid w:val="00620FE0"/>
    <w:rsid w:val="00622DBC"/>
    <w:rsid w:val="00625F71"/>
    <w:rsid w:val="006269E3"/>
    <w:rsid w:val="00626DBD"/>
    <w:rsid w:val="006310D3"/>
    <w:rsid w:val="0063345F"/>
    <w:rsid w:val="00633DC2"/>
    <w:rsid w:val="006346B4"/>
    <w:rsid w:val="006353A5"/>
    <w:rsid w:val="00635AA7"/>
    <w:rsid w:val="00635BD5"/>
    <w:rsid w:val="00641235"/>
    <w:rsid w:val="0064154D"/>
    <w:rsid w:val="006418EC"/>
    <w:rsid w:val="0064490E"/>
    <w:rsid w:val="00644C8D"/>
    <w:rsid w:val="0064569A"/>
    <w:rsid w:val="00645C06"/>
    <w:rsid w:val="00646BFD"/>
    <w:rsid w:val="00650B06"/>
    <w:rsid w:val="00651234"/>
    <w:rsid w:val="00652C57"/>
    <w:rsid w:val="006540A6"/>
    <w:rsid w:val="0065438D"/>
    <w:rsid w:val="00654B83"/>
    <w:rsid w:val="00656821"/>
    <w:rsid w:val="006607FA"/>
    <w:rsid w:val="00661B0F"/>
    <w:rsid w:val="00662665"/>
    <w:rsid w:val="00663631"/>
    <w:rsid w:val="00663A05"/>
    <w:rsid w:val="00663ED9"/>
    <w:rsid w:val="006646A9"/>
    <w:rsid w:val="00666171"/>
    <w:rsid w:val="006675A4"/>
    <w:rsid w:val="00667B4E"/>
    <w:rsid w:val="00671071"/>
    <w:rsid w:val="00671C03"/>
    <w:rsid w:val="00672369"/>
    <w:rsid w:val="0067417A"/>
    <w:rsid w:val="00675809"/>
    <w:rsid w:val="00675A47"/>
    <w:rsid w:val="00680777"/>
    <w:rsid w:val="00680F4F"/>
    <w:rsid w:val="00682A60"/>
    <w:rsid w:val="0068386E"/>
    <w:rsid w:val="006838DD"/>
    <w:rsid w:val="00683BEB"/>
    <w:rsid w:val="00683DF1"/>
    <w:rsid w:val="006847C7"/>
    <w:rsid w:val="006871D8"/>
    <w:rsid w:val="006927FD"/>
    <w:rsid w:val="0069363E"/>
    <w:rsid w:val="00696149"/>
    <w:rsid w:val="00697381"/>
    <w:rsid w:val="00697659"/>
    <w:rsid w:val="006977D3"/>
    <w:rsid w:val="00697F63"/>
    <w:rsid w:val="006A1014"/>
    <w:rsid w:val="006A1CDF"/>
    <w:rsid w:val="006A514B"/>
    <w:rsid w:val="006A68D2"/>
    <w:rsid w:val="006B20FD"/>
    <w:rsid w:val="006B2F5C"/>
    <w:rsid w:val="006B51AB"/>
    <w:rsid w:val="006B5A50"/>
    <w:rsid w:val="006B6694"/>
    <w:rsid w:val="006B66AD"/>
    <w:rsid w:val="006B6F41"/>
    <w:rsid w:val="006B72A5"/>
    <w:rsid w:val="006B79C1"/>
    <w:rsid w:val="006C03BE"/>
    <w:rsid w:val="006C09E4"/>
    <w:rsid w:val="006C1DB6"/>
    <w:rsid w:val="006C1F55"/>
    <w:rsid w:val="006C2CE1"/>
    <w:rsid w:val="006C4D51"/>
    <w:rsid w:val="006C590B"/>
    <w:rsid w:val="006C69AA"/>
    <w:rsid w:val="006C72E6"/>
    <w:rsid w:val="006C7376"/>
    <w:rsid w:val="006C7767"/>
    <w:rsid w:val="006C7DBD"/>
    <w:rsid w:val="006C7EDC"/>
    <w:rsid w:val="006D0A49"/>
    <w:rsid w:val="006D1860"/>
    <w:rsid w:val="006D2503"/>
    <w:rsid w:val="006D2D23"/>
    <w:rsid w:val="006D4881"/>
    <w:rsid w:val="006D5A80"/>
    <w:rsid w:val="006D6F0E"/>
    <w:rsid w:val="006E0420"/>
    <w:rsid w:val="006E0B52"/>
    <w:rsid w:val="006E10EF"/>
    <w:rsid w:val="006E16C8"/>
    <w:rsid w:val="006E2A25"/>
    <w:rsid w:val="006E2A4F"/>
    <w:rsid w:val="006E2C80"/>
    <w:rsid w:val="006E3028"/>
    <w:rsid w:val="006E30EB"/>
    <w:rsid w:val="006E3668"/>
    <w:rsid w:val="006E440B"/>
    <w:rsid w:val="006E48C6"/>
    <w:rsid w:val="006E512C"/>
    <w:rsid w:val="006F1667"/>
    <w:rsid w:val="006F1C7F"/>
    <w:rsid w:val="006F1CD9"/>
    <w:rsid w:val="006F1CE7"/>
    <w:rsid w:val="006F2BA6"/>
    <w:rsid w:val="006F3B70"/>
    <w:rsid w:val="006F449B"/>
    <w:rsid w:val="006F5781"/>
    <w:rsid w:val="006F608D"/>
    <w:rsid w:val="006F66C9"/>
    <w:rsid w:val="006F6CB9"/>
    <w:rsid w:val="006F6ED8"/>
    <w:rsid w:val="006F7C6C"/>
    <w:rsid w:val="00701B55"/>
    <w:rsid w:val="0070302A"/>
    <w:rsid w:val="0070532C"/>
    <w:rsid w:val="00705A44"/>
    <w:rsid w:val="0070635E"/>
    <w:rsid w:val="00707651"/>
    <w:rsid w:val="00710F26"/>
    <w:rsid w:val="007118D8"/>
    <w:rsid w:val="007119DE"/>
    <w:rsid w:val="00713611"/>
    <w:rsid w:val="007167F7"/>
    <w:rsid w:val="00716AC0"/>
    <w:rsid w:val="00717BFF"/>
    <w:rsid w:val="007215BE"/>
    <w:rsid w:val="007217C5"/>
    <w:rsid w:val="00721A1C"/>
    <w:rsid w:val="00721B2B"/>
    <w:rsid w:val="00722F68"/>
    <w:rsid w:val="00724B95"/>
    <w:rsid w:val="00725E4B"/>
    <w:rsid w:val="0072607C"/>
    <w:rsid w:val="00727818"/>
    <w:rsid w:val="00727835"/>
    <w:rsid w:val="00727B59"/>
    <w:rsid w:val="00727E95"/>
    <w:rsid w:val="007305EF"/>
    <w:rsid w:val="007312EC"/>
    <w:rsid w:val="00732A5A"/>
    <w:rsid w:val="00734AF3"/>
    <w:rsid w:val="00736707"/>
    <w:rsid w:val="00737DA6"/>
    <w:rsid w:val="00740288"/>
    <w:rsid w:val="007406DB"/>
    <w:rsid w:val="00743FCF"/>
    <w:rsid w:val="00744191"/>
    <w:rsid w:val="007450A1"/>
    <w:rsid w:val="00745D1B"/>
    <w:rsid w:val="00751D01"/>
    <w:rsid w:val="00751D6B"/>
    <w:rsid w:val="00754971"/>
    <w:rsid w:val="0075602F"/>
    <w:rsid w:val="0075688F"/>
    <w:rsid w:val="00757AD3"/>
    <w:rsid w:val="00757BC1"/>
    <w:rsid w:val="00760F0E"/>
    <w:rsid w:val="00761353"/>
    <w:rsid w:val="007630DB"/>
    <w:rsid w:val="00763B7D"/>
    <w:rsid w:val="00763CEB"/>
    <w:rsid w:val="007666F9"/>
    <w:rsid w:val="00766CF2"/>
    <w:rsid w:val="00767879"/>
    <w:rsid w:val="00767A1D"/>
    <w:rsid w:val="007716C6"/>
    <w:rsid w:val="00771A05"/>
    <w:rsid w:val="00771F64"/>
    <w:rsid w:val="007721F0"/>
    <w:rsid w:val="00773C22"/>
    <w:rsid w:val="00774696"/>
    <w:rsid w:val="00775E76"/>
    <w:rsid w:val="007763F2"/>
    <w:rsid w:val="00776A33"/>
    <w:rsid w:val="00777C93"/>
    <w:rsid w:val="007817C3"/>
    <w:rsid w:val="00782156"/>
    <w:rsid w:val="00784668"/>
    <w:rsid w:val="00784D94"/>
    <w:rsid w:val="00785153"/>
    <w:rsid w:val="00785621"/>
    <w:rsid w:val="00786A68"/>
    <w:rsid w:val="00787269"/>
    <w:rsid w:val="007876B4"/>
    <w:rsid w:val="007908CF"/>
    <w:rsid w:val="00792C61"/>
    <w:rsid w:val="007936B6"/>
    <w:rsid w:val="007943D3"/>
    <w:rsid w:val="0079481C"/>
    <w:rsid w:val="00796520"/>
    <w:rsid w:val="007965B4"/>
    <w:rsid w:val="00796736"/>
    <w:rsid w:val="007A02BE"/>
    <w:rsid w:val="007A05B6"/>
    <w:rsid w:val="007A21C0"/>
    <w:rsid w:val="007A2BE7"/>
    <w:rsid w:val="007A40D1"/>
    <w:rsid w:val="007A4E89"/>
    <w:rsid w:val="007A60F3"/>
    <w:rsid w:val="007B128D"/>
    <w:rsid w:val="007B1752"/>
    <w:rsid w:val="007B1A0B"/>
    <w:rsid w:val="007B281E"/>
    <w:rsid w:val="007B37CB"/>
    <w:rsid w:val="007B3E8F"/>
    <w:rsid w:val="007B54CB"/>
    <w:rsid w:val="007B5A60"/>
    <w:rsid w:val="007B7C9A"/>
    <w:rsid w:val="007B7D03"/>
    <w:rsid w:val="007C0BAC"/>
    <w:rsid w:val="007C16E4"/>
    <w:rsid w:val="007C1BAC"/>
    <w:rsid w:val="007C232F"/>
    <w:rsid w:val="007C3116"/>
    <w:rsid w:val="007C3307"/>
    <w:rsid w:val="007C4F3D"/>
    <w:rsid w:val="007C59C4"/>
    <w:rsid w:val="007D128C"/>
    <w:rsid w:val="007D1885"/>
    <w:rsid w:val="007D1F55"/>
    <w:rsid w:val="007D241E"/>
    <w:rsid w:val="007D2B76"/>
    <w:rsid w:val="007D3118"/>
    <w:rsid w:val="007D3DCD"/>
    <w:rsid w:val="007D460B"/>
    <w:rsid w:val="007D5029"/>
    <w:rsid w:val="007D66B8"/>
    <w:rsid w:val="007E0101"/>
    <w:rsid w:val="007E47E3"/>
    <w:rsid w:val="007E5156"/>
    <w:rsid w:val="007E5CEC"/>
    <w:rsid w:val="007E6237"/>
    <w:rsid w:val="007E6A40"/>
    <w:rsid w:val="007E6BB7"/>
    <w:rsid w:val="007F48CC"/>
    <w:rsid w:val="007F6AF1"/>
    <w:rsid w:val="007F74E3"/>
    <w:rsid w:val="008002BD"/>
    <w:rsid w:val="00801DAC"/>
    <w:rsid w:val="00802EC5"/>
    <w:rsid w:val="00803FA4"/>
    <w:rsid w:val="00804E0B"/>
    <w:rsid w:val="008067AA"/>
    <w:rsid w:val="00806A33"/>
    <w:rsid w:val="00807591"/>
    <w:rsid w:val="00807D64"/>
    <w:rsid w:val="008102FF"/>
    <w:rsid w:val="008105CB"/>
    <w:rsid w:val="008108B3"/>
    <w:rsid w:val="0081192B"/>
    <w:rsid w:val="00813218"/>
    <w:rsid w:val="008146C5"/>
    <w:rsid w:val="00814982"/>
    <w:rsid w:val="00814D4B"/>
    <w:rsid w:val="0081504B"/>
    <w:rsid w:val="00815E99"/>
    <w:rsid w:val="00816F21"/>
    <w:rsid w:val="00820629"/>
    <w:rsid w:val="00821FE0"/>
    <w:rsid w:val="0082362D"/>
    <w:rsid w:val="0082502B"/>
    <w:rsid w:val="00825B80"/>
    <w:rsid w:val="00825F37"/>
    <w:rsid w:val="00830CA1"/>
    <w:rsid w:val="00830D3A"/>
    <w:rsid w:val="00831C98"/>
    <w:rsid w:val="008320C6"/>
    <w:rsid w:val="00834FE6"/>
    <w:rsid w:val="008352D2"/>
    <w:rsid w:val="00837BE1"/>
    <w:rsid w:val="008400A9"/>
    <w:rsid w:val="00840B32"/>
    <w:rsid w:val="00842AEE"/>
    <w:rsid w:val="0084414F"/>
    <w:rsid w:val="00844CD1"/>
    <w:rsid w:val="008454CF"/>
    <w:rsid w:val="00846D8A"/>
    <w:rsid w:val="008470D1"/>
    <w:rsid w:val="0084775E"/>
    <w:rsid w:val="008503C0"/>
    <w:rsid w:val="00851DF1"/>
    <w:rsid w:val="008528EA"/>
    <w:rsid w:val="00852A4D"/>
    <w:rsid w:val="008533DF"/>
    <w:rsid w:val="0085558C"/>
    <w:rsid w:val="0085626B"/>
    <w:rsid w:val="00857BC0"/>
    <w:rsid w:val="00861AD5"/>
    <w:rsid w:val="00862EE3"/>
    <w:rsid w:val="0086346F"/>
    <w:rsid w:val="008635AE"/>
    <w:rsid w:val="008644A0"/>
    <w:rsid w:val="008646F6"/>
    <w:rsid w:val="008651CC"/>
    <w:rsid w:val="008666A5"/>
    <w:rsid w:val="00866DCC"/>
    <w:rsid w:val="0086765B"/>
    <w:rsid w:val="0087015B"/>
    <w:rsid w:val="00874238"/>
    <w:rsid w:val="00881B1F"/>
    <w:rsid w:val="00881DD7"/>
    <w:rsid w:val="008823F0"/>
    <w:rsid w:val="008825A0"/>
    <w:rsid w:val="00882EA8"/>
    <w:rsid w:val="008831C1"/>
    <w:rsid w:val="008851DC"/>
    <w:rsid w:val="008872C6"/>
    <w:rsid w:val="00887C93"/>
    <w:rsid w:val="00887D56"/>
    <w:rsid w:val="008903C1"/>
    <w:rsid w:val="00892904"/>
    <w:rsid w:val="00897088"/>
    <w:rsid w:val="008A0505"/>
    <w:rsid w:val="008A110B"/>
    <w:rsid w:val="008A3268"/>
    <w:rsid w:val="008A4524"/>
    <w:rsid w:val="008A5173"/>
    <w:rsid w:val="008A7758"/>
    <w:rsid w:val="008A7F8A"/>
    <w:rsid w:val="008B1672"/>
    <w:rsid w:val="008B1D2C"/>
    <w:rsid w:val="008B207A"/>
    <w:rsid w:val="008B30A8"/>
    <w:rsid w:val="008B3D7E"/>
    <w:rsid w:val="008B49D2"/>
    <w:rsid w:val="008B5411"/>
    <w:rsid w:val="008B5829"/>
    <w:rsid w:val="008B5F11"/>
    <w:rsid w:val="008B6DFD"/>
    <w:rsid w:val="008B7082"/>
    <w:rsid w:val="008B74F8"/>
    <w:rsid w:val="008C0A91"/>
    <w:rsid w:val="008C15F3"/>
    <w:rsid w:val="008C5EDE"/>
    <w:rsid w:val="008C605A"/>
    <w:rsid w:val="008C7E01"/>
    <w:rsid w:val="008D122F"/>
    <w:rsid w:val="008D3073"/>
    <w:rsid w:val="008D4838"/>
    <w:rsid w:val="008D53EE"/>
    <w:rsid w:val="008D5678"/>
    <w:rsid w:val="008D6BB0"/>
    <w:rsid w:val="008E2948"/>
    <w:rsid w:val="008E4355"/>
    <w:rsid w:val="008E4380"/>
    <w:rsid w:val="008E59AC"/>
    <w:rsid w:val="008E63D1"/>
    <w:rsid w:val="008F29A0"/>
    <w:rsid w:val="008F2E5D"/>
    <w:rsid w:val="008F58A7"/>
    <w:rsid w:val="008F6AAD"/>
    <w:rsid w:val="008F6D24"/>
    <w:rsid w:val="008F7208"/>
    <w:rsid w:val="009003E3"/>
    <w:rsid w:val="00900726"/>
    <w:rsid w:val="00900C2F"/>
    <w:rsid w:val="00902630"/>
    <w:rsid w:val="00902B07"/>
    <w:rsid w:val="0090673F"/>
    <w:rsid w:val="00906B1E"/>
    <w:rsid w:val="00906E98"/>
    <w:rsid w:val="00907778"/>
    <w:rsid w:val="00911417"/>
    <w:rsid w:val="00914AFB"/>
    <w:rsid w:val="009178E2"/>
    <w:rsid w:val="009208C6"/>
    <w:rsid w:val="00921001"/>
    <w:rsid w:val="00921F92"/>
    <w:rsid w:val="009250FA"/>
    <w:rsid w:val="0092511B"/>
    <w:rsid w:val="00925B03"/>
    <w:rsid w:val="00925CAF"/>
    <w:rsid w:val="0092704C"/>
    <w:rsid w:val="00927892"/>
    <w:rsid w:val="00927899"/>
    <w:rsid w:val="00930B30"/>
    <w:rsid w:val="0093104B"/>
    <w:rsid w:val="009334EF"/>
    <w:rsid w:val="009335A5"/>
    <w:rsid w:val="009346AA"/>
    <w:rsid w:val="0093582B"/>
    <w:rsid w:val="009375D4"/>
    <w:rsid w:val="0093781A"/>
    <w:rsid w:val="0094052C"/>
    <w:rsid w:val="00941D7E"/>
    <w:rsid w:val="00944F53"/>
    <w:rsid w:val="009457CC"/>
    <w:rsid w:val="00945998"/>
    <w:rsid w:val="00945E11"/>
    <w:rsid w:val="009479BD"/>
    <w:rsid w:val="00947D04"/>
    <w:rsid w:val="009512BE"/>
    <w:rsid w:val="00951554"/>
    <w:rsid w:val="0095354D"/>
    <w:rsid w:val="00954B0E"/>
    <w:rsid w:val="00956C95"/>
    <w:rsid w:val="0095782E"/>
    <w:rsid w:val="009603F0"/>
    <w:rsid w:val="009619FE"/>
    <w:rsid w:val="00961B76"/>
    <w:rsid w:val="0096211B"/>
    <w:rsid w:val="0096394E"/>
    <w:rsid w:val="00963B77"/>
    <w:rsid w:val="009675FA"/>
    <w:rsid w:val="00967684"/>
    <w:rsid w:val="00970886"/>
    <w:rsid w:val="00974106"/>
    <w:rsid w:val="009749C7"/>
    <w:rsid w:val="009769A6"/>
    <w:rsid w:val="00976AB3"/>
    <w:rsid w:val="00982901"/>
    <w:rsid w:val="00983154"/>
    <w:rsid w:val="009832BB"/>
    <w:rsid w:val="009834BA"/>
    <w:rsid w:val="0098416C"/>
    <w:rsid w:val="00984307"/>
    <w:rsid w:val="009847A7"/>
    <w:rsid w:val="0098726E"/>
    <w:rsid w:val="00987510"/>
    <w:rsid w:val="0099058F"/>
    <w:rsid w:val="00990BB1"/>
    <w:rsid w:val="0099145C"/>
    <w:rsid w:val="00992731"/>
    <w:rsid w:val="00992BE7"/>
    <w:rsid w:val="00992D54"/>
    <w:rsid w:val="00993375"/>
    <w:rsid w:val="00993826"/>
    <w:rsid w:val="00997BF8"/>
    <w:rsid w:val="009A0A79"/>
    <w:rsid w:val="009A26D0"/>
    <w:rsid w:val="009A2EA5"/>
    <w:rsid w:val="009A3FCA"/>
    <w:rsid w:val="009A5027"/>
    <w:rsid w:val="009A5064"/>
    <w:rsid w:val="009A60BC"/>
    <w:rsid w:val="009A71BB"/>
    <w:rsid w:val="009A7495"/>
    <w:rsid w:val="009A7B09"/>
    <w:rsid w:val="009B0868"/>
    <w:rsid w:val="009B1F60"/>
    <w:rsid w:val="009B218E"/>
    <w:rsid w:val="009B2536"/>
    <w:rsid w:val="009B2EC3"/>
    <w:rsid w:val="009B4CE5"/>
    <w:rsid w:val="009B6665"/>
    <w:rsid w:val="009B721B"/>
    <w:rsid w:val="009B7292"/>
    <w:rsid w:val="009B75D8"/>
    <w:rsid w:val="009B7C61"/>
    <w:rsid w:val="009C134C"/>
    <w:rsid w:val="009C18E3"/>
    <w:rsid w:val="009C33E9"/>
    <w:rsid w:val="009C4219"/>
    <w:rsid w:val="009C7425"/>
    <w:rsid w:val="009D24B7"/>
    <w:rsid w:val="009D5CB8"/>
    <w:rsid w:val="009D6F09"/>
    <w:rsid w:val="009D79F7"/>
    <w:rsid w:val="009E14A4"/>
    <w:rsid w:val="009E3055"/>
    <w:rsid w:val="009E31C6"/>
    <w:rsid w:val="009E3A17"/>
    <w:rsid w:val="009E4C32"/>
    <w:rsid w:val="009E58AE"/>
    <w:rsid w:val="009E6ADF"/>
    <w:rsid w:val="009E6BEA"/>
    <w:rsid w:val="009E6D25"/>
    <w:rsid w:val="009E7943"/>
    <w:rsid w:val="009E7CB4"/>
    <w:rsid w:val="009F08E7"/>
    <w:rsid w:val="009F114B"/>
    <w:rsid w:val="009F45C6"/>
    <w:rsid w:val="009F59C7"/>
    <w:rsid w:val="00A00BBA"/>
    <w:rsid w:val="00A00E5E"/>
    <w:rsid w:val="00A02153"/>
    <w:rsid w:val="00A02AD8"/>
    <w:rsid w:val="00A02CA2"/>
    <w:rsid w:val="00A02F40"/>
    <w:rsid w:val="00A04AAB"/>
    <w:rsid w:val="00A04D69"/>
    <w:rsid w:val="00A05789"/>
    <w:rsid w:val="00A059EC"/>
    <w:rsid w:val="00A06948"/>
    <w:rsid w:val="00A10622"/>
    <w:rsid w:val="00A130A5"/>
    <w:rsid w:val="00A13124"/>
    <w:rsid w:val="00A138EB"/>
    <w:rsid w:val="00A16C5B"/>
    <w:rsid w:val="00A16D17"/>
    <w:rsid w:val="00A17753"/>
    <w:rsid w:val="00A177A8"/>
    <w:rsid w:val="00A24965"/>
    <w:rsid w:val="00A25ADB"/>
    <w:rsid w:val="00A2617D"/>
    <w:rsid w:val="00A2643E"/>
    <w:rsid w:val="00A27BA1"/>
    <w:rsid w:val="00A305FF"/>
    <w:rsid w:val="00A3302C"/>
    <w:rsid w:val="00A33088"/>
    <w:rsid w:val="00A33DFD"/>
    <w:rsid w:val="00A34876"/>
    <w:rsid w:val="00A358D4"/>
    <w:rsid w:val="00A3594A"/>
    <w:rsid w:val="00A35A41"/>
    <w:rsid w:val="00A3662E"/>
    <w:rsid w:val="00A36B39"/>
    <w:rsid w:val="00A4008D"/>
    <w:rsid w:val="00A40D68"/>
    <w:rsid w:val="00A40DA7"/>
    <w:rsid w:val="00A412EF"/>
    <w:rsid w:val="00A434E0"/>
    <w:rsid w:val="00A43640"/>
    <w:rsid w:val="00A43776"/>
    <w:rsid w:val="00A4598B"/>
    <w:rsid w:val="00A46029"/>
    <w:rsid w:val="00A47503"/>
    <w:rsid w:val="00A47B3E"/>
    <w:rsid w:val="00A501D6"/>
    <w:rsid w:val="00A50663"/>
    <w:rsid w:val="00A50F15"/>
    <w:rsid w:val="00A52185"/>
    <w:rsid w:val="00A53677"/>
    <w:rsid w:val="00A53EF7"/>
    <w:rsid w:val="00A54451"/>
    <w:rsid w:val="00A60EA1"/>
    <w:rsid w:val="00A62FD6"/>
    <w:rsid w:val="00A638EC"/>
    <w:rsid w:val="00A63BA0"/>
    <w:rsid w:val="00A64ECB"/>
    <w:rsid w:val="00A652C2"/>
    <w:rsid w:val="00A656B6"/>
    <w:rsid w:val="00A66D78"/>
    <w:rsid w:val="00A6735B"/>
    <w:rsid w:val="00A6798C"/>
    <w:rsid w:val="00A7095C"/>
    <w:rsid w:val="00A727FC"/>
    <w:rsid w:val="00A74032"/>
    <w:rsid w:val="00A746C9"/>
    <w:rsid w:val="00A75164"/>
    <w:rsid w:val="00A75F68"/>
    <w:rsid w:val="00A80373"/>
    <w:rsid w:val="00A8587C"/>
    <w:rsid w:val="00A865BF"/>
    <w:rsid w:val="00A87C92"/>
    <w:rsid w:val="00A90A43"/>
    <w:rsid w:val="00A90AC0"/>
    <w:rsid w:val="00A91646"/>
    <w:rsid w:val="00A938EF"/>
    <w:rsid w:val="00A93A17"/>
    <w:rsid w:val="00A96C56"/>
    <w:rsid w:val="00AA4231"/>
    <w:rsid w:val="00AA4341"/>
    <w:rsid w:val="00AA53C9"/>
    <w:rsid w:val="00AA5D0E"/>
    <w:rsid w:val="00AA67B6"/>
    <w:rsid w:val="00AA6F74"/>
    <w:rsid w:val="00AB07B4"/>
    <w:rsid w:val="00AB0A8F"/>
    <w:rsid w:val="00AB1218"/>
    <w:rsid w:val="00AB1F65"/>
    <w:rsid w:val="00AB2E19"/>
    <w:rsid w:val="00AB3C70"/>
    <w:rsid w:val="00AB4E64"/>
    <w:rsid w:val="00AB54C5"/>
    <w:rsid w:val="00AB6117"/>
    <w:rsid w:val="00AB6D8A"/>
    <w:rsid w:val="00AC1113"/>
    <w:rsid w:val="00AC160E"/>
    <w:rsid w:val="00AC1FFE"/>
    <w:rsid w:val="00AC3BF6"/>
    <w:rsid w:val="00AC4910"/>
    <w:rsid w:val="00AC58A0"/>
    <w:rsid w:val="00AC6A2B"/>
    <w:rsid w:val="00AC7D07"/>
    <w:rsid w:val="00AC7F1A"/>
    <w:rsid w:val="00AD04EC"/>
    <w:rsid w:val="00AD0C7C"/>
    <w:rsid w:val="00AD5C2A"/>
    <w:rsid w:val="00AE0221"/>
    <w:rsid w:val="00AE2570"/>
    <w:rsid w:val="00AE2700"/>
    <w:rsid w:val="00AE4C6B"/>
    <w:rsid w:val="00AE52D9"/>
    <w:rsid w:val="00AE5A0E"/>
    <w:rsid w:val="00AE66B5"/>
    <w:rsid w:val="00AE6CA3"/>
    <w:rsid w:val="00AE6E5D"/>
    <w:rsid w:val="00AE6FA6"/>
    <w:rsid w:val="00AE75DC"/>
    <w:rsid w:val="00AE7E9C"/>
    <w:rsid w:val="00AE7F3F"/>
    <w:rsid w:val="00AF075B"/>
    <w:rsid w:val="00AF1AA1"/>
    <w:rsid w:val="00AF1B57"/>
    <w:rsid w:val="00AF2C14"/>
    <w:rsid w:val="00AF4BF2"/>
    <w:rsid w:val="00AF607D"/>
    <w:rsid w:val="00AF7563"/>
    <w:rsid w:val="00B0070D"/>
    <w:rsid w:val="00B018D3"/>
    <w:rsid w:val="00B03FBE"/>
    <w:rsid w:val="00B046ED"/>
    <w:rsid w:val="00B048C0"/>
    <w:rsid w:val="00B059C4"/>
    <w:rsid w:val="00B068C7"/>
    <w:rsid w:val="00B106BC"/>
    <w:rsid w:val="00B121D7"/>
    <w:rsid w:val="00B1289A"/>
    <w:rsid w:val="00B1299B"/>
    <w:rsid w:val="00B13F32"/>
    <w:rsid w:val="00B14535"/>
    <w:rsid w:val="00B14932"/>
    <w:rsid w:val="00B14ACB"/>
    <w:rsid w:val="00B20B85"/>
    <w:rsid w:val="00B221D2"/>
    <w:rsid w:val="00B225FD"/>
    <w:rsid w:val="00B2415B"/>
    <w:rsid w:val="00B2422C"/>
    <w:rsid w:val="00B24ED9"/>
    <w:rsid w:val="00B2688D"/>
    <w:rsid w:val="00B26E7F"/>
    <w:rsid w:val="00B309B1"/>
    <w:rsid w:val="00B30DB7"/>
    <w:rsid w:val="00B3173F"/>
    <w:rsid w:val="00B33A25"/>
    <w:rsid w:val="00B34465"/>
    <w:rsid w:val="00B350DA"/>
    <w:rsid w:val="00B3512D"/>
    <w:rsid w:val="00B35955"/>
    <w:rsid w:val="00B35DAC"/>
    <w:rsid w:val="00B36A75"/>
    <w:rsid w:val="00B371E5"/>
    <w:rsid w:val="00B37720"/>
    <w:rsid w:val="00B41490"/>
    <w:rsid w:val="00B419B9"/>
    <w:rsid w:val="00B41B71"/>
    <w:rsid w:val="00B42423"/>
    <w:rsid w:val="00B45146"/>
    <w:rsid w:val="00B45FAF"/>
    <w:rsid w:val="00B47002"/>
    <w:rsid w:val="00B509AC"/>
    <w:rsid w:val="00B52265"/>
    <w:rsid w:val="00B53709"/>
    <w:rsid w:val="00B53F8B"/>
    <w:rsid w:val="00B602AC"/>
    <w:rsid w:val="00B62152"/>
    <w:rsid w:val="00B62F72"/>
    <w:rsid w:val="00B643DE"/>
    <w:rsid w:val="00B64697"/>
    <w:rsid w:val="00B66B10"/>
    <w:rsid w:val="00B67F12"/>
    <w:rsid w:val="00B71F1C"/>
    <w:rsid w:val="00B72159"/>
    <w:rsid w:val="00B72644"/>
    <w:rsid w:val="00B72EED"/>
    <w:rsid w:val="00B73401"/>
    <w:rsid w:val="00B7409D"/>
    <w:rsid w:val="00B74299"/>
    <w:rsid w:val="00B74BD7"/>
    <w:rsid w:val="00B74DAA"/>
    <w:rsid w:val="00B76B59"/>
    <w:rsid w:val="00B8022B"/>
    <w:rsid w:val="00B81052"/>
    <w:rsid w:val="00B81857"/>
    <w:rsid w:val="00B837B9"/>
    <w:rsid w:val="00B840BF"/>
    <w:rsid w:val="00B858B9"/>
    <w:rsid w:val="00B86F60"/>
    <w:rsid w:val="00B86FA6"/>
    <w:rsid w:val="00B90402"/>
    <w:rsid w:val="00B905C9"/>
    <w:rsid w:val="00B93C0C"/>
    <w:rsid w:val="00B9485F"/>
    <w:rsid w:val="00B95F70"/>
    <w:rsid w:val="00B96317"/>
    <w:rsid w:val="00B96389"/>
    <w:rsid w:val="00B963FA"/>
    <w:rsid w:val="00B97342"/>
    <w:rsid w:val="00B9768D"/>
    <w:rsid w:val="00BA4607"/>
    <w:rsid w:val="00BB078B"/>
    <w:rsid w:val="00BB08B9"/>
    <w:rsid w:val="00BB1009"/>
    <w:rsid w:val="00BB1162"/>
    <w:rsid w:val="00BB13E1"/>
    <w:rsid w:val="00BB380C"/>
    <w:rsid w:val="00BB527A"/>
    <w:rsid w:val="00BC1825"/>
    <w:rsid w:val="00BC1F8B"/>
    <w:rsid w:val="00BC21EA"/>
    <w:rsid w:val="00BC3552"/>
    <w:rsid w:val="00BC38DB"/>
    <w:rsid w:val="00BC3C9D"/>
    <w:rsid w:val="00BC4F03"/>
    <w:rsid w:val="00BD0A14"/>
    <w:rsid w:val="00BD4DF2"/>
    <w:rsid w:val="00BD5DC4"/>
    <w:rsid w:val="00BD6DAA"/>
    <w:rsid w:val="00BE05F9"/>
    <w:rsid w:val="00BE135B"/>
    <w:rsid w:val="00BE21FE"/>
    <w:rsid w:val="00BE3193"/>
    <w:rsid w:val="00BE361D"/>
    <w:rsid w:val="00BE479E"/>
    <w:rsid w:val="00BE5CE0"/>
    <w:rsid w:val="00BE620C"/>
    <w:rsid w:val="00BE7F01"/>
    <w:rsid w:val="00BF17DA"/>
    <w:rsid w:val="00BF343A"/>
    <w:rsid w:val="00BF40BB"/>
    <w:rsid w:val="00BF41CC"/>
    <w:rsid w:val="00BF5EB2"/>
    <w:rsid w:val="00BF5EBE"/>
    <w:rsid w:val="00C00AD3"/>
    <w:rsid w:val="00C00EFF"/>
    <w:rsid w:val="00C05AC3"/>
    <w:rsid w:val="00C0609A"/>
    <w:rsid w:val="00C07452"/>
    <w:rsid w:val="00C076F2"/>
    <w:rsid w:val="00C113EB"/>
    <w:rsid w:val="00C122E4"/>
    <w:rsid w:val="00C13051"/>
    <w:rsid w:val="00C14BE8"/>
    <w:rsid w:val="00C15D2E"/>
    <w:rsid w:val="00C17E3F"/>
    <w:rsid w:val="00C20E9B"/>
    <w:rsid w:val="00C21043"/>
    <w:rsid w:val="00C22F1D"/>
    <w:rsid w:val="00C24502"/>
    <w:rsid w:val="00C2494A"/>
    <w:rsid w:val="00C25010"/>
    <w:rsid w:val="00C2556A"/>
    <w:rsid w:val="00C2608B"/>
    <w:rsid w:val="00C2643A"/>
    <w:rsid w:val="00C27857"/>
    <w:rsid w:val="00C30FA8"/>
    <w:rsid w:val="00C31B27"/>
    <w:rsid w:val="00C323A1"/>
    <w:rsid w:val="00C326AF"/>
    <w:rsid w:val="00C32E31"/>
    <w:rsid w:val="00C32FC1"/>
    <w:rsid w:val="00C33B2F"/>
    <w:rsid w:val="00C34922"/>
    <w:rsid w:val="00C34E86"/>
    <w:rsid w:val="00C36DA8"/>
    <w:rsid w:val="00C37EB7"/>
    <w:rsid w:val="00C424DE"/>
    <w:rsid w:val="00C4300F"/>
    <w:rsid w:val="00C4543B"/>
    <w:rsid w:val="00C4630E"/>
    <w:rsid w:val="00C46C77"/>
    <w:rsid w:val="00C47052"/>
    <w:rsid w:val="00C47AFD"/>
    <w:rsid w:val="00C51304"/>
    <w:rsid w:val="00C5215A"/>
    <w:rsid w:val="00C5699A"/>
    <w:rsid w:val="00C60097"/>
    <w:rsid w:val="00C63478"/>
    <w:rsid w:val="00C6617C"/>
    <w:rsid w:val="00C72547"/>
    <w:rsid w:val="00C72F4A"/>
    <w:rsid w:val="00C73CC4"/>
    <w:rsid w:val="00C73D13"/>
    <w:rsid w:val="00C747E7"/>
    <w:rsid w:val="00C80A2F"/>
    <w:rsid w:val="00C8281A"/>
    <w:rsid w:val="00C82D05"/>
    <w:rsid w:val="00C84A6C"/>
    <w:rsid w:val="00C8577D"/>
    <w:rsid w:val="00C85A10"/>
    <w:rsid w:val="00C85F0E"/>
    <w:rsid w:val="00C86CD1"/>
    <w:rsid w:val="00C873D8"/>
    <w:rsid w:val="00C91DFB"/>
    <w:rsid w:val="00C94BB4"/>
    <w:rsid w:val="00C953B3"/>
    <w:rsid w:val="00CA1171"/>
    <w:rsid w:val="00CA399E"/>
    <w:rsid w:val="00CA3FDA"/>
    <w:rsid w:val="00CA4FB4"/>
    <w:rsid w:val="00CA6046"/>
    <w:rsid w:val="00CA60D9"/>
    <w:rsid w:val="00CB134A"/>
    <w:rsid w:val="00CB1A56"/>
    <w:rsid w:val="00CB2B79"/>
    <w:rsid w:val="00CB33C2"/>
    <w:rsid w:val="00CB4A2C"/>
    <w:rsid w:val="00CB567C"/>
    <w:rsid w:val="00CB66EC"/>
    <w:rsid w:val="00CB672B"/>
    <w:rsid w:val="00CC217B"/>
    <w:rsid w:val="00CC7EE0"/>
    <w:rsid w:val="00CD0297"/>
    <w:rsid w:val="00CD0840"/>
    <w:rsid w:val="00CD190A"/>
    <w:rsid w:val="00CD401A"/>
    <w:rsid w:val="00CD5E80"/>
    <w:rsid w:val="00CD5ECE"/>
    <w:rsid w:val="00CD6313"/>
    <w:rsid w:val="00CE056A"/>
    <w:rsid w:val="00CE1E57"/>
    <w:rsid w:val="00CE1F24"/>
    <w:rsid w:val="00CE3AC7"/>
    <w:rsid w:val="00CE4414"/>
    <w:rsid w:val="00CE494E"/>
    <w:rsid w:val="00CE521E"/>
    <w:rsid w:val="00CE7E33"/>
    <w:rsid w:val="00CE7F61"/>
    <w:rsid w:val="00CF0448"/>
    <w:rsid w:val="00CF0CF6"/>
    <w:rsid w:val="00CF0D75"/>
    <w:rsid w:val="00CF1C52"/>
    <w:rsid w:val="00CF5929"/>
    <w:rsid w:val="00D0028D"/>
    <w:rsid w:val="00D006F2"/>
    <w:rsid w:val="00D02554"/>
    <w:rsid w:val="00D029BB"/>
    <w:rsid w:val="00D031AE"/>
    <w:rsid w:val="00D04844"/>
    <w:rsid w:val="00D0487F"/>
    <w:rsid w:val="00D06552"/>
    <w:rsid w:val="00D07B72"/>
    <w:rsid w:val="00D10456"/>
    <w:rsid w:val="00D121B7"/>
    <w:rsid w:val="00D132F6"/>
    <w:rsid w:val="00D133F8"/>
    <w:rsid w:val="00D13B32"/>
    <w:rsid w:val="00D14732"/>
    <w:rsid w:val="00D14A14"/>
    <w:rsid w:val="00D151E0"/>
    <w:rsid w:val="00D160C9"/>
    <w:rsid w:val="00D16F4D"/>
    <w:rsid w:val="00D204C4"/>
    <w:rsid w:val="00D214E8"/>
    <w:rsid w:val="00D22812"/>
    <w:rsid w:val="00D22A0D"/>
    <w:rsid w:val="00D23F61"/>
    <w:rsid w:val="00D30E69"/>
    <w:rsid w:val="00D324CE"/>
    <w:rsid w:val="00D33712"/>
    <w:rsid w:val="00D337D9"/>
    <w:rsid w:val="00D33888"/>
    <w:rsid w:val="00D339B6"/>
    <w:rsid w:val="00D3408B"/>
    <w:rsid w:val="00D34680"/>
    <w:rsid w:val="00D34852"/>
    <w:rsid w:val="00D34BF8"/>
    <w:rsid w:val="00D354A7"/>
    <w:rsid w:val="00D3635E"/>
    <w:rsid w:val="00D37670"/>
    <w:rsid w:val="00D41988"/>
    <w:rsid w:val="00D430EA"/>
    <w:rsid w:val="00D451FB"/>
    <w:rsid w:val="00D45215"/>
    <w:rsid w:val="00D46213"/>
    <w:rsid w:val="00D47896"/>
    <w:rsid w:val="00D47F3C"/>
    <w:rsid w:val="00D52B19"/>
    <w:rsid w:val="00D55EEC"/>
    <w:rsid w:val="00D55F8E"/>
    <w:rsid w:val="00D56BA3"/>
    <w:rsid w:val="00D604E7"/>
    <w:rsid w:val="00D60CC9"/>
    <w:rsid w:val="00D6157D"/>
    <w:rsid w:val="00D63337"/>
    <w:rsid w:val="00D647DC"/>
    <w:rsid w:val="00D66470"/>
    <w:rsid w:val="00D668B8"/>
    <w:rsid w:val="00D7018B"/>
    <w:rsid w:val="00D70973"/>
    <w:rsid w:val="00D709A2"/>
    <w:rsid w:val="00D71E44"/>
    <w:rsid w:val="00D72EAD"/>
    <w:rsid w:val="00D72FD1"/>
    <w:rsid w:val="00D7348B"/>
    <w:rsid w:val="00D737F1"/>
    <w:rsid w:val="00D7547D"/>
    <w:rsid w:val="00D765C4"/>
    <w:rsid w:val="00D76F96"/>
    <w:rsid w:val="00D772DF"/>
    <w:rsid w:val="00D77955"/>
    <w:rsid w:val="00D817B5"/>
    <w:rsid w:val="00D833A7"/>
    <w:rsid w:val="00D85C3A"/>
    <w:rsid w:val="00D86B5F"/>
    <w:rsid w:val="00D872D5"/>
    <w:rsid w:val="00D87455"/>
    <w:rsid w:val="00D877EA"/>
    <w:rsid w:val="00D904E5"/>
    <w:rsid w:val="00D90DDE"/>
    <w:rsid w:val="00D91378"/>
    <w:rsid w:val="00D915AF"/>
    <w:rsid w:val="00D92229"/>
    <w:rsid w:val="00D92CCF"/>
    <w:rsid w:val="00D96AE2"/>
    <w:rsid w:val="00D96D7D"/>
    <w:rsid w:val="00D979A6"/>
    <w:rsid w:val="00DA087E"/>
    <w:rsid w:val="00DA1A72"/>
    <w:rsid w:val="00DA1B62"/>
    <w:rsid w:val="00DA3D72"/>
    <w:rsid w:val="00DA47B5"/>
    <w:rsid w:val="00DA565D"/>
    <w:rsid w:val="00DA79C6"/>
    <w:rsid w:val="00DA7DEC"/>
    <w:rsid w:val="00DA7FAD"/>
    <w:rsid w:val="00DB16A8"/>
    <w:rsid w:val="00DB16F3"/>
    <w:rsid w:val="00DB1CD8"/>
    <w:rsid w:val="00DB3C1C"/>
    <w:rsid w:val="00DB638F"/>
    <w:rsid w:val="00DC15B2"/>
    <w:rsid w:val="00DC1A81"/>
    <w:rsid w:val="00DC251D"/>
    <w:rsid w:val="00DC2C83"/>
    <w:rsid w:val="00DC2EFA"/>
    <w:rsid w:val="00DC31FA"/>
    <w:rsid w:val="00DC379F"/>
    <w:rsid w:val="00DC54BF"/>
    <w:rsid w:val="00DC7CD1"/>
    <w:rsid w:val="00DD04B3"/>
    <w:rsid w:val="00DD0E78"/>
    <w:rsid w:val="00DD4933"/>
    <w:rsid w:val="00DD7B7D"/>
    <w:rsid w:val="00DE02C0"/>
    <w:rsid w:val="00DE0E37"/>
    <w:rsid w:val="00DE2B6D"/>
    <w:rsid w:val="00DF121B"/>
    <w:rsid w:val="00DF2AA2"/>
    <w:rsid w:val="00DF2F6E"/>
    <w:rsid w:val="00DF34DA"/>
    <w:rsid w:val="00DF359A"/>
    <w:rsid w:val="00DF41F5"/>
    <w:rsid w:val="00DF6C62"/>
    <w:rsid w:val="00E00541"/>
    <w:rsid w:val="00E01833"/>
    <w:rsid w:val="00E01DC3"/>
    <w:rsid w:val="00E01FEF"/>
    <w:rsid w:val="00E02035"/>
    <w:rsid w:val="00E03DE5"/>
    <w:rsid w:val="00E03F3B"/>
    <w:rsid w:val="00E109D2"/>
    <w:rsid w:val="00E11783"/>
    <w:rsid w:val="00E11F98"/>
    <w:rsid w:val="00E1222D"/>
    <w:rsid w:val="00E12393"/>
    <w:rsid w:val="00E1395B"/>
    <w:rsid w:val="00E15D50"/>
    <w:rsid w:val="00E17317"/>
    <w:rsid w:val="00E1799F"/>
    <w:rsid w:val="00E17F30"/>
    <w:rsid w:val="00E212D3"/>
    <w:rsid w:val="00E212D6"/>
    <w:rsid w:val="00E21EB4"/>
    <w:rsid w:val="00E22C35"/>
    <w:rsid w:val="00E2604C"/>
    <w:rsid w:val="00E26300"/>
    <w:rsid w:val="00E27B38"/>
    <w:rsid w:val="00E3049C"/>
    <w:rsid w:val="00E31BB1"/>
    <w:rsid w:val="00E33F3A"/>
    <w:rsid w:val="00E34939"/>
    <w:rsid w:val="00E34CCB"/>
    <w:rsid w:val="00E35B2E"/>
    <w:rsid w:val="00E35D70"/>
    <w:rsid w:val="00E36EAF"/>
    <w:rsid w:val="00E4273B"/>
    <w:rsid w:val="00E42791"/>
    <w:rsid w:val="00E446F8"/>
    <w:rsid w:val="00E4501D"/>
    <w:rsid w:val="00E467AD"/>
    <w:rsid w:val="00E4690A"/>
    <w:rsid w:val="00E470FF"/>
    <w:rsid w:val="00E50804"/>
    <w:rsid w:val="00E538FE"/>
    <w:rsid w:val="00E54BD9"/>
    <w:rsid w:val="00E55E39"/>
    <w:rsid w:val="00E60170"/>
    <w:rsid w:val="00E615AB"/>
    <w:rsid w:val="00E61FFA"/>
    <w:rsid w:val="00E62443"/>
    <w:rsid w:val="00E62BC8"/>
    <w:rsid w:val="00E64245"/>
    <w:rsid w:val="00E653DE"/>
    <w:rsid w:val="00E6572D"/>
    <w:rsid w:val="00E65BD5"/>
    <w:rsid w:val="00E66C7D"/>
    <w:rsid w:val="00E673CA"/>
    <w:rsid w:val="00E6778C"/>
    <w:rsid w:val="00E714EC"/>
    <w:rsid w:val="00E72179"/>
    <w:rsid w:val="00E73241"/>
    <w:rsid w:val="00E759AB"/>
    <w:rsid w:val="00E75FA3"/>
    <w:rsid w:val="00E76674"/>
    <w:rsid w:val="00E76BA8"/>
    <w:rsid w:val="00E802CA"/>
    <w:rsid w:val="00E8080A"/>
    <w:rsid w:val="00E80B5E"/>
    <w:rsid w:val="00E83EFE"/>
    <w:rsid w:val="00E84708"/>
    <w:rsid w:val="00E85B79"/>
    <w:rsid w:val="00E90DCC"/>
    <w:rsid w:val="00E9160E"/>
    <w:rsid w:val="00E9270F"/>
    <w:rsid w:val="00E93EEC"/>
    <w:rsid w:val="00E9483A"/>
    <w:rsid w:val="00E95BFA"/>
    <w:rsid w:val="00E95EE4"/>
    <w:rsid w:val="00E968A3"/>
    <w:rsid w:val="00EA11FD"/>
    <w:rsid w:val="00EA1804"/>
    <w:rsid w:val="00EA2173"/>
    <w:rsid w:val="00EA2629"/>
    <w:rsid w:val="00EA474E"/>
    <w:rsid w:val="00EB1762"/>
    <w:rsid w:val="00EB23B3"/>
    <w:rsid w:val="00EB3659"/>
    <w:rsid w:val="00EB4480"/>
    <w:rsid w:val="00EB48AE"/>
    <w:rsid w:val="00EB5C90"/>
    <w:rsid w:val="00EB60D5"/>
    <w:rsid w:val="00EB796E"/>
    <w:rsid w:val="00EC33D9"/>
    <w:rsid w:val="00EC368A"/>
    <w:rsid w:val="00EC372F"/>
    <w:rsid w:val="00EC5066"/>
    <w:rsid w:val="00EC544A"/>
    <w:rsid w:val="00EC7A81"/>
    <w:rsid w:val="00ED205B"/>
    <w:rsid w:val="00ED207D"/>
    <w:rsid w:val="00ED20D8"/>
    <w:rsid w:val="00ED22A6"/>
    <w:rsid w:val="00ED460F"/>
    <w:rsid w:val="00ED48D3"/>
    <w:rsid w:val="00ED4964"/>
    <w:rsid w:val="00ED5085"/>
    <w:rsid w:val="00ED5F1F"/>
    <w:rsid w:val="00ED7519"/>
    <w:rsid w:val="00EE0400"/>
    <w:rsid w:val="00EE25B2"/>
    <w:rsid w:val="00EE3F6F"/>
    <w:rsid w:val="00EE49BD"/>
    <w:rsid w:val="00EE64E3"/>
    <w:rsid w:val="00EF0E15"/>
    <w:rsid w:val="00EF24CC"/>
    <w:rsid w:val="00EF397B"/>
    <w:rsid w:val="00EF4A1B"/>
    <w:rsid w:val="00EF4AC1"/>
    <w:rsid w:val="00EF555D"/>
    <w:rsid w:val="00EF5F39"/>
    <w:rsid w:val="00EF6D56"/>
    <w:rsid w:val="00EF727B"/>
    <w:rsid w:val="00F0107A"/>
    <w:rsid w:val="00F012B0"/>
    <w:rsid w:val="00F01F9D"/>
    <w:rsid w:val="00F02038"/>
    <w:rsid w:val="00F03452"/>
    <w:rsid w:val="00F0421D"/>
    <w:rsid w:val="00F067B9"/>
    <w:rsid w:val="00F06F24"/>
    <w:rsid w:val="00F07612"/>
    <w:rsid w:val="00F11D16"/>
    <w:rsid w:val="00F1286F"/>
    <w:rsid w:val="00F1378A"/>
    <w:rsid w:val="00F17019"/>
    <w:rsid w:val="00F20B58"/>
    <w:rsid w:val="00F21378"/>
    <w:rsid w:val="00F233A4"/>
    <w:rsid w:val="00F24469"/>
    <w:rsid w:val="00F2451F"/>
    <w:rsid w:val="00F2537C"/>
    <w:rsid w:val="00F2691F"/>
    <w:rsid w:val="00F302D7"/>
    <w:rsid w:val="00F30545"/>
    <w:rsid w:val="00F314C4"/>
    <w:rsid w:val="00F319F7"/>
    <w:rsid w:val="00F31BA9"/>
    <w:rsid w:val="00F3210E"/>
    <w:rsid w:val="00F32D79"/>
    <w:rsid w:val="00F34805"/>
    <w:rsid w:val="00F34A93"/>
    <w:rsid w:val="00F353A9"/>
    <w:rsid w:val="00F35778"/>
    <w:rsid w:val="00F36504"/>
    <w:rsid w:val="00F4126F"/>
    <w:rsid w:val="00F418E7"/>
    <w:rsid w:val="00F41F74"/>
    <w:rsid w:val="00F443EF"/>
    <w:rsid w:val="00F468EE"/>
    <w:rsid w:val="00F477BA"/>
    <w:rsid w:val="00F506CA"/>
    <w:rsid w:val="00F50C3D"/>
    <w:rsid w:val="00F5205C"/>
    <w:rsid w:val="00F52B18"/>
    <w:rsid w:val="00F53824"/>
    <w:rsid w:val="00F53BA9"/>
    <w:rsid w:val="00F55C48"/>
    <w:rsid w:val="00F577B0"/>
    <w:rsid w:val="00F57EFA"/>
    <w:rsid w:val="00F60B01"/>
    <w:rsid w:val="00F63B42"/>
    <w:rsid w:val="00F64656"/>
    <w:rsid w:val="00F6485A"/>
    <w:rsid w:val="00F65D0B"/>
    <w:rsid w:val="00F67076"/>
    <w:rsid w:val="00F7002F"/>
    <w:rsid w:val="00F709E9"/>
    <w:rsid w:val="00F71024"/>
    <w:rsid w:val="00F75E89"/>
    <w:rsid w:val="00F807D5"/>
    <w:rsid w:val="00F8156B"/>
    <w:rsid w:val="00F8481A"/>
    <w:rsid w:val="00F8483B"/>
    <w:rsid w:val="00F878D5"/>
    <w:rsid w:val="00F904B7"/>
    <w:rsid w:val="00F90780"/>
    <w:rsid w:val="00F90CB9"/>
    <w:rsid w:val="00F92B1E"/>
    <w:rsid w:val="00F9396E"/>
    <w:rsid w:val="00F939D9"/>
    <w:rsid w:val="00F9416E"/>
    <w:rsid w:val="00F94896"/>
    <w:rsid w:val="00F94CF9"/>
    <w:rsid w:val="00F94DA8"/>
    <w:rsid w:val="00F95868"/>
    <w:rsid w:val="00F96FD0"/>
    <w:rsid w:val="00FA071F"/>
    <w:rsid w:val="00FA0772"/>
    <w:rsid w:val="00FA21E2"/>
    <w:rsid w:val="00FA3897"/>
    <w:rsid w:val="00FA4F8F"/>
    <w:rsid w:val="00FA5193"/>
    <w:rsid w:val="00FA544C"/>
    <w:rsid w:val="00FB2469"/>
    <w:rsid w:val="00FB33FE"/>
    <w:rsid w:val="00FB3F88"/>
    <w:rsid w:val="00FB569A"/>
    <w:rsid w:val="00FB5826"/>
    <w:rsid w:val="00FB7BAF"/>
    <w:rsid w:val="00FC1434"/>
    <w:rsid w:val="00FC1B4E"/>
    <w:rsid w:val="00FC20E8"/>
    <w:rsid w:val="00FC2AF0"/>
    <w:rsid w:val="00FC2E28"/>
    <w:rsid w:val="00FC5260"/>
    <w:rsid w:val="00FC6D92"/>
    <w:rsid w:val="00FC6ED6"/>
    <w:rsid w:val="00FD011A"/>
    <w:rsid w:val="00FD0AB4"/>
    <w:rsid w:val="00FD10BC"/>
    <w:rsid w:val="00FD307F"/>
    <w:rsid w:val="00FD3E56"/>
    <w:rsid w:val="00FD5250"/>
    <w:rsid w:val="00FD74A3"/>
    <w:rsid w:val="00FE1D63"/>
    <w:rsid w:val="00FE2B4D"/>
    <w:rsid w:val="00FE2FB5"/>
    <w:rsid w:val="00FE4B15"/>
    <w:rsid w:val="00FE4DF4"/>
    <w:rsid w:val="00FE5C22"/>
    <w:rsid w:val="00FE5D37"/>
    <w:rsid w:val="00FE6579"/>
    <w:rsid w:val="00FE7885"/>
    <w:rsid w:val="00FF01D8"/>
    <w:rsid w:val="00FF109F"/>
    <w:rsid w:val="00FF21AB"/>
    <w:rsid w:val="00FF264B"/>
    <w:rsid w:val="00FF2BEB"/>
    <w:rsid w:val="00FF40C7"/>
    <w:rsid w:val="00FF4486"/>
    <w:rsid w:val="00FF49A8"/>
    <w:rsid w:val="00FF49EF"/>
    <w:rsid w:val="00FF6697"/>
    <w:rsid w:val="00FF7778"/>
    <w:rsid w:val="00FF79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2406]"/>
    </o:shapedefaults>
    <o:shapelayout v:ext="edit">
      <o:idmap v:ext="edit" data="1"/>
      <o:rules v:ext="edit">
        <o:r id="V:Rule1" type="callout" idref="#_x0000_s1052"/>
        <o:r id="V:Rule2" type="callout"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88E"/>
    <w:pPr>
      <w:spacing w:after="200" w:line="276" w:lineRule="auto"/>
    </w:pPr>
    <w:rPr>
      <w:rFonts w:ascii="Calibri" w:eastAsia="Times New Roman"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4688E"/>
    <w:pPr>
      <w:tabs>
        <w:tab w:val="center" w:pos="4677"/>
        <w:tab w:val="right" w:pos="9355"/>
      </w:tabs>
    </w:pPr>
  </w:style>
  <w:style w:type="character" w:customStyle="1" w:styleId="a4">
    <w:name w:val="Верхний колонтитул Знак"/>
    <w:basedOn w:val="a0"/>
    <w:link w:val="a3"/>
    <w:uiPriority w:val="99"/>
    <w:semiHidden/>
    <w:rsid w:val="0014688E"/>
    <w:rPr>
      <w:rFonts w:ascii="Arial Unicode MS" w:hAnsi="Arial Unicode MS" w:cs="Arial Unicode MS"/>
      <w:color w:val="000000"/>
      <w:sz w:val="24"/>
      <w:szCs w:val="24"/>
      <w:lang w:val="en-US"/>
    </w:rPr>
  </w:style>
  <w:style w:type="paragraph" w:styleId="a5">
    <w:name w:val="footer"/>
    <w:basedOn w:val="a"/>
    <w:link w:val="a6"/>
    <w:uiPriority w:val="99"/>
    <w:unhideWhenUsed/>
    <w:rsid w:val="0014688E"/>
    <w:pPr>
      <w:tabs>
        <w:tab w:val="center" w:pos="4677"/>
        <w:tab w:val="right" w:pos="9355"/>
      </w:tabs>
    </w:pPr>
  </w:style>
  <w:style w:type="character" w:customStyle="1" w:styleId="a6">
    <w:name w:val="Нижний колонтитул Знак"/>
    <w:basedOn w:val="a0"/>
    <w:link w:val="a5"/>
    <w:uiPriority w:val="99"/>
    <w:rsid w:val="0014688E"/>
    <w:rPr>
      <w:rFonts w:ascii="Arial Unicode MS" w:hAnsi="Arial Unicode MS" w:cs="Arial Unicode MS"/>
      <w:color w:val="000000"/>
      <w:sz w:val="24"/>
      <w:szCs w:val="24"/>
      <w:lang w:val="en-US"/>
    </w:rPr>
  </w:style>
  <w:style w:type="paragraph" w:styleId="a7">
    <w:name w:val="Balloon Text"/>
    <w:basedOn w:val="a"/>
    <w:link w:val="a8"/>
    <w:uiPriority w:val="99"/>
    <w:semiHidden/>
    <w:unhideWhenUsed/>
    <w:rsid w:val="0014688E"/>
    <w:rPr>
      <w:rFonts w:ascii="Tahoma" w:hAnsi="Tahoma" w:cs="Tahoma"/>
      <w:sz w:val="16"/>
      <w:szCs w:val="16"/>
    </w:rPr>
  </w:style>
  <w:style w:type="character" w:customStyle="1" w:styleId="a8">
    <w:name w:val="Текст выноски Знак"/>
    <w:basedOn w:val="a0"/>
    <w:link w:val="a7"/>
    <w:uiPriority w:val="99"/>
    <w:semiHidden/>
    <w:rsid w:val="0014688E"/>
    <w:rPr>
      <w:rFonts w:ascii="Tahoma" w:hAnsi="Tahoma" w:cs="Tahoma"/>
      <w:color w:val="000000"/>
      <w:sz w:val="16"/>
      <w:szCs w:val="16"/>
      <w:lang w:val="en-US"/>
    </w:rPr>
  </w:style>
  <w:style w:type="paragraph" w:customStyle="1" w:styleId="ConsPlusNormal">
    <w:name w:val="ConsPlusNormal"/>
    <w:rsid w:val="0014688E"/>
    <w:pPr>
      <w:widowControl w:val="0"/>
      <w:autoSpaceDE w:val="0"/>
      <w:autoSpaceDN w:val="0"/>
      <w:adjustRightInd w:val="0"/>
    </w:pPr>
    <w:rPr>
      <w:rFonts w:ascii="Arial" w:eastAsia="Times New Roman" w:hAnsi="Arial" w:cs="Arial"/>
    </w:rPr>
  </w:style>
  <w:style w:type="paragraph" w:styleId="a9">
    <w:name w:val="List Paragraph"/>
    <w:basedOn w:val="a"/>
    <w:uiPriority w:val="34"/>
    <w:qFormat/>
    <w:rsid w:val="0014688E"/>
    <w:pPr>
      <w:ind w:left="708"/>
    </w:pPr>
  </w:style>
  <w:style w:type="paragraph" w:styleId="aa">
    <w:name w:val="No Spacing"/>
    <w:link w:val="ab"/>
    <w:uiPriority w:val="1"/>
    <w:qFormat/>
    <w:rsid w:val="00420289"/>
    <w:rPr>
      <w:rFonts w:asciiTheme="minorHAnsi" w:eastAsiaTheme="minorEastAsia" w:hAnsiTheme="minorHAnsi" w:cstheme="minorBidi"/>
      <w:sz w:val="22"/>
      <w:szCs w:val="22"/>
      <w:lang w:eastAsia="en-US"/>
    </w:rPr>
  </w:style>
  <w:style w:type="character" w:customStyle="1" w:styleId="ab">
    <w:name w:val="Без интервала Знак"/>
    <w:basedOn w:val="a0"/>
    <w:link w:val="aa"/>
    <w:uiPriority w:val="1"/>
    <w:rsid w:val="00420289"/>
    <w:rPr>
      <w:rFonts w:asciiTheme="minorHAnsi" w:eastAsiaTheme="minorEastAsia"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8D5AD-4375-4A08-B7ED-4B204C73C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12</Pages>
  <Words>1404</Words>
  <Characters>8009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Тимерханова_С_А</dc:creator>
  <cp:lastModifiedBy>Тимерханова_С_А</cp:lastModifiedBy>
  <cp:revision>5</cp:revision>
  <cp:lastPrinted>2014-02-10T09:59:00Z</cp:lastPrinted>
  <dcterms:created xsi:type="dcterms:W3CDTF">2014-02-10T08:36:00Z</dcterms:created>
  <dcterms:modified xsi:type="dcterms:W3CDTF">2014-02-17T06:04:00Z</dcterms:modified>
</cp:coreProperties>
</file>